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D9E" w:rsidRPr="0089058A" w:rsidRDefault="00B44D9E" w:rsidP="00B44D9E">
      <w:pPr>
        <w:pStyle w:val="13"/>
        <w:spacing w:before="0" w:after="120"/>
        <w:rPr>
          <w:rFonts w:eastAsiaTheme="minorHAnsi"/>
          <w:lang w:val="en-US"/>
        </w:rPr>
      </w:pPr>
      <w:bookmarkStart w:id="0" w:name="_Toc340253899"/>
      <w:bookmarkStart w:id="1" w:name="_Toc340254191"/>
      <w:bookmarkStart w:id="2" w:name="_Toc340254257"/>
      <w:bookmarkStart w:id="3" w:name="_Toc341081543"/>
      <w:bookmarkStart w:id="4" w:name="_Toc353370227"/>
      <w:bookmarkStart w:id="5" w:name="_Toc353442710"/>
      <w:bookmarkStart w:id="6" w:name="_Toc370579351"/>
      <w:bookmarkStart w:id="7" w:name="_Toc462339200"/>
      <w:bookmarkStart w:id="8" w:name="_Toc474787204"/>
      <w:bookmarkStart w:id="9" w:name="_Toc481400093"/>
      <w:bookmarkStart w:id="10" w:name="_Toc491331999"/>
      <w:bookmarkStart w:id="11" w:name="_Toc497940289"/>
      <w:bookmarkStart w:id="12" w:name="_Toc498851362"/>
      <w:bookmarkStart w:id="13" w:name="_Toc513807549"/>
      <w:bookmarkStart w:id="14" w:name="_Toc521831066"/>
      <w:r w:rsidRPr="00BD2AEC">
        <w:rPr>
          <w:noProof/>
        </w:rPr>
        <mc:AlternateContent>
          <mc:Choice Requires="wpg">
            <w:drawing>
              <wp:anchor distT="0" distB="540385" distL="114300" distR="114300" simplePos="0" relativeHeight="251659264" behindDoc="0" locked="0" layoutInCell="1" allowOverlap="1" wp14:anchorId="7AB53553" wp14:editId="14CBBBFF">
                <wp:simplePos x="0" y="0"/>
                <wp:positionH relativeFrom="margin">
                  <wp:align>center</wp:align>
                </wp:positionH>
                <wp:positionV relativeFrom="margin">
                  <wp:align>top</wp:align>
                </wp:positionV>
                <wp:extent cx="4264660" cy="1035685"/>
                <wp:effectExtent l="0" t="0" r="21590" b="0"/>
                <wp:wrapSquare wrapText="bothSides"/>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799" cy="1035685"/>
                          <a:chOff x="3622" y="910"/>
                          <a:chExt cx="6832" cy="1567"/>
                        </a:xfrm>
                      </wpg:grpSpPr>
                      <wps:wsp>
                        <wps:cNvPr id="26" name="Text Box 3"/>
                        <wps:cNvSpPr txBox="1">
                          <a:spLocks noChangeArrowheads="1"/>
                        </wps:cNvSpPr>
                        <wps:spPr bwMode="auto">
                          <a:xfrm>
                            <a:off x="3622" y="910"/>
                            <a:ext cx="6832"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D9E" w:rsidRPr="0085207A" w:rsidRDefault="00B44D9E" w:rsidP="00B44D9E">
                              <w:pPr>
                                <w:spacing w:before="60" w:after="240"/>
                                <w:jc w:val="center"/>
                                <w:rPr>
                                  <w:b/>
                                </w:rPr>
                              </w:pPr>
                              <w:r w:rsidRPr="0085207A">
                                <w:rPr>
                                  <w:b/>
                                </w:rPr>
                                <w:t>ВОПРОСЫ РАДИОЭЛЕКТРОНИКИ</w:t>
                              </w:r>
                            </w:p>
                            <w:p w:rsidR="00B44D9E" w:rsidRDefault="00B44D9E" w:rsidP="00B44D9E">
                              <w:pPr>
                                <w:pStyle w:val="3"/>
                                <w:rPr>
                                  <w:b w:val="0"/>
                                  <w:szCs w:val="22"/>
                                  <w:lang w:val="ru-RU"/>
                                </w:rPr>
                              </w:pPr>
                              <w:r>
                                <w:rPr>
                                  <w:b w:val="0"/>
                                  <w:szCs w:val="22"/>
                                  <w:lang w:val="ru-RU"/>
                                </w:rPr>
                                <w:t xml:space="preserve">серия </w:t>
                              </w:r>
                            </w:p>
                            <w:p w:rsidR="00B44D9E" w:rsidRPr="0085207A" w:rsidRDefault="00B44D9E" w:rsidP="00B44D9E">
                              <w:pPr>
                                <w:jc w:val="center"/>
                                <w:rPr>
                                  <w:b/>
                                </w:rPr>
                              </w:pPr>
                              <w:r w:rsidRPr="0085207A">
                                <w:rPr>
                                  <w:b/>
                                </w:rPr>
                                <w:t>ТЕХНИКА ТЕЛЕВИДЕНИЯ</w:t>
                              </w:r>
                            </w:p>
                            <w:p w:rsidR="00B44D9E" w:rsidRPr="0085207A" w:rsidRDefault="00B44D9E" w:rsidP="00B44D9E">
                              <w:pPr>
                                <w:spacing w:before="120"/>
                                <w:jc w:val="center"/>
                                <w:rPr>
                                  <w:b/>
                                </w:rPr>
                              </w:pPr>
                              <w:r w:rsidRPr="0085207A">
                                <w:rPr>
                                  <w:b/>
                                  <w:szCs w:val="22"/>
                                </w:rPr>
                                <w:t>2018</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 xml:space="preserve">вып. </w:t>
                              </w:r>
                              <w:r>
                                <w:rPr>
                                  <w:b/>
                                  <w:szCs w:val="22"/>
                                </w:rPr>
                                <w:t>3</w:t>
                              </w:r>
                            </w:p>
                          </w:txbxContent>
                        </wps:txbx>
                        <wps:bodyPr rot="0" vert="horz" wrap="square" lIns="18000" tIns="45720" rIns="18000" bIns="45720" anchor="t" anchorCtr="0" upright="1">
                          <a:noAutofit/>
                        </wps:bodyPr>
                      </wps:wsp>
                      <wps:wsp>
                        <wps:cNvPr id="172" name="Line 4"/>
                        <wps:cNvCnPr/>
                        <wps:spPr bwMode="auto">
                          <a:xfrm>
                            <a:off x="3622" y="1428"/>
                            <a:ext cx="683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53553" id="Group 2" o:spid="_x0000_s1026" style="position:absolute;left:0;text-align:left;margin-left:0;margin-top:0;width:335.8pt;height:81.55pt;z-index:251659264;mso-wrap-distance-bottom:42.55pt;mso-position-horizontal:center;mso-position-horizontal-relative:margin;mso-position-vertical:top;mso-position-vertical-relative:margin" coordorigin="3622,910" coordsize="683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">
                <v:shapetype id="_x0000_t202" coordsize="21600,21600" o:spt="202" path="m,l,21600r21600,l21600,xe">
                  <v:stroke joinstyle="miter"/>
                  <v:path gradientshapeok="t" o:connecttype="rect"/>
                </v:shapetype>
                <v:shape id="Text Box 3" o:spid="_x0000_s1027" type="#_x0000_t202" style="position:absolute;left:3622;top:910;width:6832;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" filled="f" stroked="f">
                  <v:textbox inset=".5mm,,.5mm">
                    <w:txbxContent>
                      <w:p w:rsidR="00B44D9E" w:rsidRPr="0085207A" w:rsidRDefault="00B44D9E" w:rsidP="00B44D9E">
                        <w:pPr>
                          <w:spacing w:before="60" w:after="240"/>
                          <w:jc w:val="center"/>
                          <w:rPr>
                            <w:b/>
                          </w:rPr>
                        </w:pPr>
                        <w:r w:rsidRPr="0085207A">
                          <w:rPr>
                            <w:b/>
                          </w:rPr>
                          <w:t>ВОПРОСЫ РАДИОЭЛЕКТРОНИКИ</w:t>
                        </w:r>
                      </w:p>
                      <w:p w:rsidR="00B44D9E" w:rsidRDefault="00B44D9E" w:rsidP="00B44D9E">
                        <w:pPr>
                          <w:pStyle w:val="3"/>
                          <w:rPr>
                            <w:b w:val="0"/>
                            <w:szCs w:val="22"/>
                            <w:lang w:val="ru-RU"/>
                          </w:rPr>
                        </w:pPr>
                        <w:r>
                          <w:rPr>
                            <w:b w:val="0"/>
                            <w:szCs w:val="22"/>
                            <w:lang w:val="ru-RU"/>
                          </w:rPr>
                          <w:t xml:space="preserve">серия </w:t>
                        </w:r>
                      </w:p>
                      <w:p w:rsidR="00B44D9E" w:rsidRPr="0085207A" w:rsidRDefault="00B44D9E" w:rsidP="00B44D9E">
                        <w:pPr>
                          <w:jc w:val="center"/>
                          <w:rPr>
                            <w:b/>
                          </w:rPr>
                        </w:pPr>
                        <w:r w:rsidRPr="0085207A">
                          <w:rPr>
                            <w:b/>
                          </w:rPr>
                          <w:t>ТЕХНИКА ТЕЛЕВИДЕНИЯ</w:t>
                        </w:r>
                      </w:p>
                      <w:p w:rsidR="00B44D9E" w:rsidRPr="0085207A" w:rsidRDefault="00B44D9E" w:rsidP="00B44D9E">
                        <w:pPr>
                          <w:spacing w:before="120"/>
                          <w:jc w:val="center"/>
                          <w:rPr>
                            <w:b/>
                          </w:rPr>
                        </w:pPr>
                        <w:r w:rsidRPr="0085207A">
                          <w:rPr>
                            <w:b/>
                            <w:szCs w:val="22"/>
                          </w:rPr>
                          <w:t>2018</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 xml:space="preserve">вып. </w:t>
                        </w:r>
                        <w:r>
                          <w:rPr>
                            <w:b/>
                            <w:szCs w:val="22"/>
                          </w:rPr>
                          <w:t>3</w:t>
                        </w:r>
                      </w:p>
                    </w:txbxContent>
                  </v:textbox>
                </v:shape>
                <v:line id="Line 4" o:spid="_x0000_s1028" style="position:absolute;visibility:visible;mso-wrap-style:square" from="3622,1428" to="1045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" strokeweight="4.5pt">
                  <v:stroke linestyle="thickThin"/>
                </v:line>
                <w10:wrap type="square" anchorx="margin" anchory="margin"/>
              </v:group>
            </w:pict>
          </mc:Fallback>
        </mc:AlternateContent>
      </w:r>
      <w:r w:rsidRPr="00B014BF">
        <w:rPr>
          <w:rFonts w:eastAsiaTheme="minorHAnsi"/>
          <w:lang w:val="en-US"/>
        </w:rPr>
        <w:t>ABSTRACTS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B44D9E" w:rsidRPr="00505B14" w:rsidRDefault="00B44D9E" w:rsidP="00B44D9E">
      <w:pPr>
        <w:pStyle w:val="aa"/>
        <w:spacing w:before="120"/>
        <w:rPr>
          <w:lang w:val="en-US"/>
        </w:rPr>
      </w:pPr>
      <w:proofErr w:type="spellStart"/>
      <w:r w:rsidRPr="00505B14">
        <w:rPr>
          <w:i/>
          <w:lang w:val="en-US"/>
        </w:rPr>
        <w:t>Vishnevskij</w:t>
      </w:r>
      <w:proofErr w:type="spellEnd"/>
      <w:r w:rsidRPr="00505B14">
        <w:rPr>
          <w:i/>
          <w:lang w:val="en-US"/>
        </w:rPr>
        <w:t xml:space="preserve"> G. I., </w:t>
      </w:r>
      <w:proofErr w:type="spellStart"/>
      <w:r w:rsidRPr="00505B14">
        <w:rPr>
          <w:i/>
          <w:lang w:val="en-US"/>
        </w:rPr>
        <w:t>Chetvregov</w:t>
      </w:r>
      <w:proofErr w:type="spellEnd"/>
      <w:r w:rsidRPr="00505B14">
        <w:rPr>
          <w:i/>
          <w:lang w:val="en-US"/>
        </w:rPr>
        <w:t xml:space="preserve"> M. V., </w:t>
      </w:r>
      <w:proofErr w:type="spellStart"/>
      <w:r w:rsidRPr="00505B14">
        <w:rPr>
          <w:i/>
          <w:lang w:val="en-US"/>
        </w:rPr>
        <w:t>Vydrevich</w:t>
      </w:r>
      <w:proofErr w:type="spellEnd"/>
      <w:r w:rsidRPr="00505B14">
        <w:rPr>
          <w:i/>
          <w:lang w:val="en-US"/>
        </w:rPr>
        <w:t> M. G., Popov A. G.</w:t>
      </w:r>
      <w:r w:rsidRPr="00505B14">
        <w:rPr>
          <w:lang w:val="en-US"/>
        </w:rPr>
        <w:t xml:space="preserve"> </w:t>
      </w:r>
      <w:r w:rsidRPr="00505B14">
        <w:rPr>
          <w:b/>
          <w:lang w:val="en-US"/>
        </w:rPr>
        <w:t>Develop</w:t>
      </w:r>
      <w:r w:rsidRPr="00505B14">
        <w:rPr>
          <w:b/>
          <w:lang w:val="en-US"/>
        </w:rPr>
        <w:softHyphen/>
        <w:t xml:space="preserve">ment and testing </w:t>
      </w:r>
      <w:r w:rsidRPr="00A86F6E">
        <w:rPr>
          <w:b/>
          <w:lang w:val="en-US"/>
        </w:rPr>
        <w:t>CMOS image sensors by AO «NPP «ELAR» and AO «NPP «SILAR»</w:t>
      </w:r>
      <w:r w:rsidRPr="00A86F6E">
        <w:rPr>
          <w:lang w:val="en-US"/>
        </w:rPr>
        <w:t xml:space="preserve">. </w:t>
      </w:r>
      <w:r w:rsidRPr="00A86F6E">
        <w:rPr>
          <w:b/>
          <w:lang w:val="en-US"/>
        </w:rPr>
        <w:t>PP. 3–9.</w:t>
      </w:r>
      <w:r w:rsidRPr="00A86F6E">
        <w:rPr>
          <w:lang w:val="en-US"/>
        </w:rPr>
        <w:t xml:space="preserve"> The group of the companies has developed, manufactured and tested CMOS image sensors. In this work the results of the testing have been presented and summarized results of work have been performed. </w:t>
      </w:r>
      <w:r w:rsidRPr="00A86F6E">
        <w:rPr>
          <w:b/>
          <w:lang w:val="en-US"/>
        </w:rPr>
        <w:t>Keywords:</w:t>
      </w:r>
      <w:r w:rsidRPr="00A86F6E">
        <w:rPr>
          <w:lang w:val="en-US"/>
        </w:rPr>
        <w:t xml:space="preserve"> solid-state imager, CMOS, CMOS image sensors, </w:t>
      </w:r>
      <w:proofErr w:type="spellStart"/>
      <w:r w:rsidRPr="00A86F6E">
        <w:rPr>
          <w:lang w:val="en-US"/>
        </w:rPr>
        <w:t>foto</w:t>
      </w:r>
      <w:proofErr w:type="spellEnd"/>
      <w:r w:rsidRPr="00505B14">
        <w:rPr>
          <w:lang w:val="en-US"/>
        </w:rPr>
        <w:t>-sensitive chip, manufacturing of the CMOS image sensors, development of the CMOS image sensors</w:t>
      </w:r>
    </w:p>
    <w:p w:rsidR="00B44D9E" w:rsidRPr="00A86F6E" w:rsidRDefault="00B44D9E" w:rsidP="00B44D9E">
      <w:pPr>
        <w:pStyle w:val="aa"/>
        <w:spacing w:before="120"/>
        <w:rPr>
          <w:lang w:val="en-US"/>
        </w:rPr>
      </w:pPr>
      <w:proofErr w:type="spellStart"/>
      <w:r w:rsidRPr="00505B14">
        <w:rPr>
          <w:i/>
          <w:lang w:val="en-US"/>
        </w:rPr>
        <w:t>Devyatkin</w:t>
      </w:r>
      <w:proofErr w:type="spellEnd"/>
      <w:r w:rsidRPr="00505B14">
        <w:rPr>
          <w:i/>
          <w:lang w:val="en-US"/>
        </w:rPr>
        <w:t xml:space="preserve"> A. V., </w:t>
      </w:r>
      <w:proofErr w:type="spellStart"/>
      <w:r w:rsidRPr="00505B14">
        <w:rPr>
          <w:i/>
          <w:lang w:val="en-US"/>
        </w:rPr>
        <w:t>Tsytsulin</w:t>
      </w:r>
      <w:proofErr w:type="spellEnd"/>
      <w:r w:rsidRPr="00505B14">
        <w:rPr>
          <w:b/>
          <w:i/>
          <w:lang w:val="en-US"/>
        </w:rPr>
        <w:t> </w:t>
      </w:r>
      <w:r w:rsidRPr="00505B14">
        <w:rPr>
          <w:i/>
          <w:lang w:val="en-US"/>
        </w:rPr>
        <w:t xml:space="preserve">A. K., </w:t>
      </w:r>
      <w:proofErr w:type="spellStart"/>
      <w:r w:rsidRPr="00505B14">
        <w:rPr>
          <w:i/>
          <w:lang w:val="en-US"/>
        </w:rPr>
        <w:t>Gorshanov</w:t>
      </w:r>
      <w:proofErr w:type="spellEnd"/>
      <w:r w:rsidRPr="00505B14">
        <w:rPr>
          <w:i/>
          <w:lang w:val="en-US"/>
        </w:rPr>
        <w:t xml:space="preserve"> D. L., </w:t>
      </w:r>
      <w:proofErr w:type="spellStart"/>
      <w:r w:rsidRPr="00505B14">
        <w:rPr>
          <w:i/>
          <w:lang w:val="en-US"/>
        </w:rPr>
        <w:t>ChernogubovF</w:t>
      </w:r>
      <w:proofErr w:type="spellEnd"/>
      <w:r w:rsidRPr="00505B14">
        <w:rPr>
          <w:i/>
          <w:lang w:val="en-US"/>
        </w:rPr>
        <w:t>. V.</w:t>
      </w:r>
      <w:r w:rsidRPr="00505B14">
        <w:rPr>
          <w:b/>
          <w:lang w:val="en-US"/>
        </w:rPr>
        <w:t xml:space="preserve"> </w:t>
      </w:r>
      <w:r w:rsidRPr="00A86F6E">
        <w:rPr>
          <w:b/>
          <w:lang w:val="en-US"/>
        </w:rPr>
        <w:t>Polarimetric observations of geostationary satellites with MTM-500M telescope.</w:t>
      </w:r>
      <w:r w:rsidRPr="00A86F6E">
        <w:rPr>
          <w:lang w:val="en-US"/>
        </w:rPr>
        <w:t xml:space="preserve"> </w:t>
      </w:r>
      <w:r w:rsidRPr="00A86F6E">
        <w:rPr>
          <w:b/>
          <w:lang w:val="en-US"/>
        </w:rPr>
        <w:t xml:space="preserve">PP. </w:t>
      </w:r>
      <w:r w:rsidRPr="00540B21">
        <w:rPr>
          <w:b/>
          <w:lang w:val="en-US"/>
        </w:rPr>
        <w:t>10</w:t>
      </w:r>
      <w:r w:rsidRPr="00A86F6E">
        <w:rPr>
          <w:b/>
          <w:lang w:val="en-US"/>
        </w:rPr>
        <w:t>–</w:t>
      </w:r>
      <w:r w:rsidRPr="00540B21">
        <w:rPr>
          <w:b/>
          <w:lang w:val="en-US"/>
        </w:rPr>
        <w:t>1</w:t>
      </w:r>
      <w:r w:rsidRPr="00A86F6E">
        <w:rPr>
          <w:b/>
          <w:lang w:val="en-US"/>
        </w:rPr>
        <w:t>8.</w:t>
      </w:r>
      <w:r w:rsidRPr="00A86F6E">
        <w:rPr>
          <w:lang w:val="en-US"/>
        </w:rPr>
        <w:t xml:space="preserve"> Trial polarimetric observations of geostationary satellites were made with MTM-500M telescope of </w:t>
      </w:r>
      <w:proofErr w:type="spellStart"/>
      <w:r w:rsidRPr="00A86F6E">
        <w:rPr>
          <w:lang w:val="en-US"/>
        </w:rPr>
        <w:t>Pulkovo</w:t>
      </w:r>
      <w:proofErr w:type="spellEnd"/>
      <w:r w:rsidRPr="00A86F6E">
        <w:rPr>
          <w:lang w:val="en-US"/>
        </w:rPr>
        <w:t xml:space="preserve"> observatory to investigate a possibility of detection of artificial satellites on star background. </w:t>
      </w:r>
      <w:r w:rsidRPr="00A86F6E">
        <w:rPr>
          <w:b/>
          <w:lang w:val="en-US"/>
        </w:rPr>
        <w:t>Keywords:</w:t>
      </w:r>
      <w:r w:rsidRPr="00A86F6E">
        <w:rPr>
          <w:lang w:val="en-US"/>
        </w:rPr>
        <w:t xml:space="preserve"> Earth artificial satellites, geostationary satellites, observations, polarimetry</w:t>
      </w:r>
    </w:p>
    <w:p w:rsidR="00B44D9E" w:rsidRPr="00505B14" w:rsidRDefault="00B44D9E" w:rsidP="00B44D9E">
      <w:pPr>
        <w:pStyle w:val="aa"/>
        <w:rPr>
          <w:lang w:val="en-US"/>
        </w:rPr>
      </w:pPr>
      <w:r w:rsidRPr="00540B21">
        <w:rPr>
          <w:i/>
          <w:lang w:val="en-US"/>
        </w:rPr>
        <w:t>Kamenev</w:t>
      </w:r>
      <w:r w:rsidRPr="00846749">
        <w:rPr>
          <w:i/>
          <w:lang w:val="en-US"/>
        </w:rPr>
        <w:t> A. A.,</w:t>
      </w:r>
      <w:r w:rsidRPr="00A86F6E">
        <w:rPr>
          <w:i/>
          <w:lang w:val="en-US"/>
        </w:rPr>
        <w:t xml:space="preserve"> </w:t>
      </w:r>
      <w:proofErr w:type="spellStart"/>
      <w:r w:rsidRPr="00A86F6E">
        <w:rPr>
          <w:i/>
          <w:lang w:val="en-US"/>
        </w:rPr>
        <w:t>Zakutaev</w:t>
      </w:r>
      <w:proofErr w:type="spellEnd"/>
      <w:r w:rsidRPr="00A86F6E">
        <w:rPr>
          <w:i/>
          <w:lang w:val="en-US"/>
        </w:rPr>
        <w:t xml:space="preserve"> A. A., </w:t>
      </w:r>
      <w:proofErr w:type="spellStart"/>
      <w:r w:rsidRPr="00A86F6E">
        <w:rPr>
          <w:i/>
          <w:spacing w:val="-2"/>
          <w:lang w:val="en-US"/>
        </w:rPr>
        <w:t>Beliavsky</w:t>
      </w:r>
      <w:proofErr w:type="spellEnd"/>
      <w:r w:rsidRPr="00A86F6E">
        <w:rPr>
          <w:i/>
          <w:lang w:val="en-US"/>
        </w:rPr>
        <w:t> S. A.</w:t>
      </w:r>
      <w:r w:rsidRPr="00A86F6E">
        <w:rPr>
          <w:lang w:val="en-US"/>
        </w:rPr>
        <w:t xml:space="preserve"> </w:t>
      </w:r>
      <w:r w:rsidRPr="00A86F6E">
        <w:rPr>
          <w:b/>
          <w:lang w:val="en-US"/>
        </w:rPr>
        <w:t>Model of channels of formation of realistic images of space objects by multispectral optical-electronic system of the small low-orbit satellite. PP. 19–</w:t>
      </w:r>
      <w:r w:rsidRPr="00540B21">
        <w:rPr>
          <w:b/>
          <w:lang w:val="en-US"/>
        </w:rPr>
        <w:t>26</w:t>
      </w:r>
      <w:r w:rsidRPr="00A86F6E">
        <w:rPr>
          <w:b/>
          <w:lang w:val="en-US"/>
        </w:rPr>
        <w:t>.</w:t>
      </w:r>
      <w:r w:rsidRPr="00A86F6E">
        <w:rPr>
          <w:lang w:val="en-US"/>
        </w:rPr>
        <w:t xml:space="preserve"> The</w:t>
      </w:r>
      <w:r w:rsidRPr="00505B14">
        <w:rPr>
          <w:lang w:val="en-US"/>
        </w:rPr>
        <w:t xml:space="preserve"> model of channels of formation of realistic images of space objects by multispectral optical-electronic system with the modified optical scheme </w:t>
      </w:r>
      <w:proofErr w:type="spellStart"/>
      <w:r w:rsidRPr="00505B14">
        <w:rPr>
          <w:lang w:val="en-US"/>
        </w:rPr>
        <w:t>Korsha</w:t>
      </w:r>
      <w:proofErr w:type="spellEnd"/>
      <w:r w:rsidRPr="00505B14">
        <w:rPr>
          <w:lang w:val="en-US"/>
        </w:rPr>
        <w:t xml:space="preserve"> as a part of the small low-orbital information satellite with use of basic data on ideal brightness portraits is developed. When forming images in the channel of infrared range the noise caused by own thermal background of basic elements of optical system are in addition considered. </w:t>
      </w:r>
      <w:r w:rsidRPr="00A86F6E">
        <w:rPr>
          <w:b/>
          <w:lang w:val="en-US"/>
        </w:rPr>
        <w:t>Keywords:</w:t>
      </w:r>
      <w:r w:rsidRPr="00505B14">
        <w:rPr>
          <w:lang w:val="en-US"/>
        </w:rPr>
        <w:t xml:space="preserve"> </w:t>
      </w:r>
      <w:r w:rsidRPr="00505B14">
        <w:rPr>
          <w:rStyle w:val="shorttext"/>
          <w:lang w:val="en"/>
        </w:rPr>
        <w:t>multispectral optoelectronic system</w:t>
      </w:r>
      <w:r w:rsidRPr="00505B14">
        <w:rPr>
          <w:lang w:val="en-US"/>
        </w:rPr>
        <w:t xml:space="preserve">, </w:t>
      </w:r>
      <w:r w:rsidRPr="00505B14">
        <w:rPr>
          <w:rStyle w:val="shorttext"/>
          <w:lang w:val="en"/>
        </w:rPr>
        <w:t>space object, picture,</w:t>
      </w:r>
      <w:r w:rsidRPr="00505B14">
        <w:rPr>
          <w:lang w:val="en-US"/>
        </w:rPr>
        <w:t xml:space="preserve"> infrared</w:t>
      </w:r>
    </w:p>
    <w:p w:rsidR="00B44D9E" w:rsidRPr="00505B14" w:rsidRDefault="00B44D9E" w:rsidP="00B44D9E">
      <w:pPr>
        <w:pStyle w:val="aa"/>
        <w:spacing w:before="120"/>
        <w:rPr>
          <w:lang w:val="en-US"/>
        </w:rPr>
      </w:pPr>
      <w:r w:rsidRPr="00505B14">
        <w:rPr>
          <w:bCs/>
          <w:i/>
          <w:lang w:val="en-US"/>
        </w:rPr>
        <w:t>Ivanov V. G., Kamenev </w:t>
      </w:r>
      <w:r w:rsidRPr="00505B14">
        <w:rPr>
          <w:b/>
          <w:bCs/>
          <w:i/>
        </w:rPr>
        <w:t>А</w:t>
      </w:r>
      <w:r w:rsidRPr="00505B14">
        <w:rPr>
          <w:b/>
          <w:bCs/>
          <w:i/>
          <w:lang w:val="en-US"/>
        </w:rPr>
        <w:t>. </w:t>
      </w:r>
      <w:r w:rsidRPr="00505B14">
        <w:rPr>
          <w:b/>
          <w:bCs/>
          <w:i/>
        </w:rPr>
        <w:t>А</w:t>
      </w:r>
      <w:r w:rsidRPr="00505B14">
        <w:rPr>
          <w:b/>
          <w:bCs/>
          <w:i/>
          <w:lang w:val="en-US"/>
        </w:rPr>
        <w:t xml:space="preserve">. </w:t>
      </w:r>
      <w:r w:rsidRPr="00505B14">
        <w:rPr>
          <w:b/>
          <w:bCs/>
          <w:lang w:val="en-US"/>
        </w:rPr>
        <w:t xml:space="preserve">Mechanisms of self and reflected radiation formation by construction materials in infrared range. </w:t>
      </w:r>
      <w:r w:rsidRPr="00A86F6E">
        <w:rPr>
          <w:b/>
          <w:lang w:val="en-US"/>
        </w:rPr>
        <w:t>PP. 27–34.</w:t>
      </w:r>
      <w:r w:rsidRPr="00505B14">
        <w:rPr>
          <w:lang w:val="en-US"/>
        </w:rPr>
        <w:t xml:space="preserve"> Based on consideration of the physical mechanisms of self and reflected radiation formation in solid state medium of the objects structural materials, analytical relationships have been obtained to calculate the effective emissivity of the object’s surface using in-situ measurements of the reflection coefficient in the infrared range. </w:t>
      </w:r>
      <w:r w:rsidRPr="00505B14">
        <w:rPr>
          <w:b/>
          <w:lang w:val="en-US"/>
        </w:rPr>
        <w:t xml:space="preserve">Keywords: </w:t>
      </w:r>
      <w:r w:rsidRPr="00505B14">
        <w:rPr>
          <w:lang w:val="en-US"/>
        </w:rPr>
        <w:t xml:space="preserve">emissivity, </w:t>
      </w:r>
      <w:r w:rsidRPr="00505B14">
        <w:rPr>
          <w:bCs/>
          <w:lang w:val="en-US"/>
        </w:rPr>
        <w:t>infrared range</w:t>
      </w:r>
      <w:r w:rsidRPr="00505B14">
        <w:rPr>
          <w:lang w:val="en-US"/>
        </w:rPr>
        <w:t xml:space="preserve">, reflection coefficient, solid state medium, surface temperature </w:t>
      </w:r>
    </w:p>
    <w:p w:rsidR="00B44D9E" w:rsidRPr="00A86F6E" w:rsidRDefault="00B44D9E" w:rsidP="00B44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left"/>
        <w:rPr>
          <w:color w:val="212121"/>
          <w:szCs w:val="22"/>
          <w:lang w:val="en-US"/>
        </w:rPr>
      </w:pPr>
      <w:r>
        <w:rPr>
          <w:bCs/>
          <w:i/>
          <w:noProof/>
          <w:lang w:val="en-US"/>
        </w:rPr>
        <mc:AlternateContent>
          <mc:Choice Requires="wps">
            <w:drawing>
              <wp:anchor distT="0" distB="0" distL="114300" distR="114300" simplePos="0" relativeHeight="251660288" behindDoc="0" locked="0" layoutInCell="1" allowOverlap="1" wp14:anchorId="66F7EF70" wp14:editId="50A998AB">
                <wp:simplePos x="0" y="0"/>
                <wp:positionH relativeFrom="column">
                  <wp:posOffset>-88105</wp:posOffset>
                </wp:positionH>
                <wp:positionV relativeFrom="paragraph">
                  <wp:posOffset>547973</wp:posOffset>
                </wp:positionV>
                <wp:extent cx="3870960" cy="335280"/>
                <wp:effectExtent l="0" t="0" r="0" b="7620"/>
                <wp:wrapNone/>
                <wp:docPr id="4791" name="Надпись 4791"/>
                <wp:cNvGraphicFramePr/>
                <a:graphic xmlns:a="http://schemas.openxmlformats.org/drawingml/2006/main">
                  <a:graphicData uri="http://schemas.microsoft.com/office/word/2010/wordprocessingShape">
                    <wps:wsp>
                      <wps:cNvSpPr txBox="1"/>
                      <wps:spPr>
                        <a:xfrm>
                          <a:off x="0" y="0"/>
                          <a:ext cx="3870960" cy="335280"/>
                        </a:xfrm>
                        <a:prstGeom prst="rect">
                          <a:avLst/>
                        </a:prstGeom>
                        <a:solidFill>
                          <a:schemeClr val="lt1"/>
                        </a:solidFill>
                        <a:ln w="6350">
                          <a:noFill/>
                        </a:ln>
                      </wps:spPr>
                      <wps:txbx>
                        <w:txbxContent>
                          <w:p w:rsidR="00B44D9E" w:rsidRDefault="00B44D9E" w:rsidP="00B44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7EF70" id="Надпись 4791" o:spid="_x0000_s1029" type="#_x0000_t202" style="position:absolute;left:0;text-align:left;margin-left:-6.95pt;margin-top:43.15pt;width:304.8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" fillcolor="white [3201]" stroked="f" strokeweight=".5pt">
                <v:textbox>
                  <w:txbxContent>
                    <w:p w:rsidR="00B44D9E" w:rsidRDefault="00B44D9E" w:rsidP="00B44D9E"/>
                  </w:txbxContent>
                </v:textbox>
              </v:shape>
            </w:pict>
          </mc:Fallback>
        </mc:AlternateContent>
      </w:r>
      <w:proofErr w:type="spellStart"/>
      <w:r w:rsidRPr="00F64C98">
        <w:rPr>
          <w:i/>
          <w:color w:val="212121"/>
          <w:szCs w:val="22"/>
          <w:lang w:val="en"/>
        </w:rPr>
        <w:t>Hankov</w:t>
      </w:r>
      <w:proofErr w:type="spellEnd"/>
      <w:r w:rsidRPr="00F64C98">
        <w:rPr>
          <w:i/>
          <w:color w:val="212121"/>
          <w:szCs w:val="22"/>
          <w:lang w:val="en"/>
        </w:rPr>
        <w:t xml:space="preserve"> S. I., </w:t>
      </w:r>
      <w:proofErr w:type="spellStart"/>
      <w:r w:rsidRPr="00F64C98">
        <w:rPr>
          <w:i/>
          <w:color w:val="212121"/>
          <w:szCs w:val="22"/>
          <w:lang w:val="en"/>
        </w:rPr>
        <w:t>Kleymenov</w:t>
      </w:r>
      <w:proofErr w:type="spellEnd"/>
      <w:r w:rsidRPr="00F64C98">
        <w:rPr>
          <w:i/>
          <w:color w:val="212121"/>
          <w:szCs w:val="22"/>
          <w:lang w:val="en"/>
        </w:rPr>
        <w:t xml:space="preserve"> V. V., </w:t>
      </w:r>
      <w:proofErr w:type="spellStart"/>
      <w:r w:rsidRPr="00F64C98">
        <w:rPr>
          <w:i/>
          <w:color w:val="212121"/>
          <w:szCs w:val="22"/>
          <w:lang w:val="en"/>
        </w:rPr>
        <w:t>Dzitoev</w:t>
      </w:r>
      <w:proofErr w:type="spellEnd"/>
      <w:r w:rsidRPr="00F64C98">
        <w:rPr>
          <w:i/>
          <w:color w:val="212121"/>
          <w:szCs w:val="22"/>
          <w:lang w:val="en"/>
        </w:rPr>
        <w:t> A. </w:t>
      </w:r>
      <w:r w:rsidRPr="00A86F6E">
        <w:rPr>
          <w:i/>
          <w:color w:val="212121"/>
          <w:szCs w:val="22"/>
          <w:lang w:val="en"/>
        </w:rPr>
        <w:t xml:space="preserve">M., </w:t>
      </w:r>
      <w:proofErr w:type="spellStart"/>
      <w:r w:rsidRPr="00A86F6E">
        <w:rPr>
          <w:i/>
          <w:color w:val="212121"/>
          <w:szCs w:val="22"/>
          <w:lang w:val="en"/>
        </w:rPr>
        <w:t>Lapovok</w:t>
      </w:r>
      <w:proofErr w:type="spellEnd"/>
      <w:r w:rsidRPr="00A86F6E">
        <w:rPr>
          <w:i/>
          <w:color w:val="212121"/>
          <w:szCs w:val="22"/>
          <w:lang w:val="en"/>
        </w:rPr>
        <w:t xml:space="preserve"> E. V.</w:t>
      </w:r>
      <w:r w:rsidRPr="00A86F6E">
        <w:rPr>
          <w:color w:val="212121"/>
          <w:szCs w:val="22"/>
          <w:lang w:val="en"/>
        </w:rPr>
        <w:t xml:space="preserve"> </w:t>
      </w:r>
      <w:r w:rsidRPr="00A86F6E">
        <w:rPr>
          <w:b/>
          <w:color w:val="212121"/>
          <w:szCs w:val="22"/>
          <w:lang w:val="en"/>
        </w:rPr>
        <w:t>Possibilities of observing from space of a small-sized high-temperature object near the Ea</w:t>
      </w:r>
      <w:bookmarkStart w:id="15" w:name="_GoBack"/>
      <w:bookmarkEnd w:id="15"/>
      <w:r w:rsidRPr="00A86F6E">
        <w:rPr>
          <w:b/>
          <w:color w:val="212121"/>
          <w:szCs w:val="22"/>
          <w:lang w:val="en"/>
        </w:rPr>
        <w:t xml:space="preserve">rth. </w:t>
      </w:r>
      <w:r w:rsidRPr="00A86F6E">
        <w:rPr>
          <w:b/>
          <w:szCs w:val="22"/>
          <w:lang w:val="en-US"/>
        </w:rPr>
        <w:lastRenderedPageBreak/>
        <w:t>PP. 35–41.</w:t>
      </w:r>
      <w:r w:rsidRPr="00A86F6E">
        <w:rPr>
          <w:szCs w:val="22"/>
          <w:lang w:val="en-US"/>
        </w:rPr>
        <w:t xml:space="preserve"> </w:t>
      </w:r>
      <w:r w:rsidRPr="00A86F6E">
        <w:rPr>
          <w:color w:val="212121"/>
          <w:szCs w:val="22"/>
          <w:lang w:val="en"/>
        </w:rPr>
        <w:t>The values of the telescopes of the remote sensing of the Earth formed at the entrance pupil of the specific power fluxes from the radiation of small-sized high-temperature objects and the background radiation of the Earth are studied. The possibility of detecting such objects on the shady portion of the Earth in the short-wave radiation range is shown.</w:t>
      </w:r>
      <w:r w:rsidRPr="00A86F6E">
        <w:rPr>
          <w:color w:val="212121"/>
          <w:szCs w:val="22"/>
          <w:lang w:val="en-US"/>
        </w:rPr>
        <w:t xml:space="preserve"> </w:t>
      </w:r>
      <w:r w:rsidRPr="00505B14">
        <w:rPr>
          <w:b/>
          <w:lang w:val="en-US"/>
        </w:rPr>
        <w:t>Keywords:</w:t>
      </w:r>
      <w:r w:rsidRPr="00A86F6E">
        <w:rPr>
          <w:color w:val="212121"/>
          <w:szCs w:val="22"/>
          <w:lang w:val="en"/>
        </w:rPr>
        <w:t xml:space="preserve"> remote sensing telescopes, object detection from space, background radiation of the Earth, entrance pupil, solar radiation</w:t>
      </w:r>
    </w:p>
    <w:p w:rsidR="00B44D9E" w:rsidRPr="00A86F6E" w:rsidRDefault="00B44D9E" w:rsidP="00B44D9E">
      <w:pPr>
        <w:pStyle w:val="aa"/>
        <w:spacing w:before="120"/>
        <w:rPr>
          <w:spacing w:val="-4"/>
          <w:lang w:val="en-US"/>
        </w:rPr>
      </w:pPr>
      <w:proofErr w:type="spellStart"/>
      <w:r w:rsidRPr="00A86F6E">
        <w:rPr>
          <w:i/>
          <w:lang w:val="en-US"/>
        </w:rPr>
        <w:t>Khankov</w:t>
      </w:r>
      <w:proofErr w:type="spellEnd"/>
      <w:r w:rsidRPr="00A86F6E">
        <w:rPr>
          <w:i/>
          <w:lang w:val="en-US"/>
        </w:rPr>
        <w:t xml:space="preserve"> S. I.,</w:t>
      </w:r>
      <w:r w:rsidRPr="00A86F6E">
        <w:rPr>
          <w:lang w:val="en-US"/>
        </w:rPr>
        <w:t xml:space="preserve"> </w:t>
      </w:r>
      <w:proofErr w:type="spellStart"/>
      <w:r w:rsidRPr="00A86F6E">
        <w:rPr>
          <w:i/>
          <w:lang w:val="en-US"/>
        </w:rPr>
        <w:t>Dzitoev</w:t>
      </w:r>
      <w:proofErr w:type="spellEnd"/>
      <w:r w:rsidRPr="00A86F6E">
        <w:rPr>
          <w:i/>
          <w:lang w:val="en-US"/>
        </w:rPr>
        <w:t xml:space="preserve"> A. M., </w:t>
      </w:r>
      <w:proofErr w:type="spellStart"/>
      <w:r w:rsidRPr="00A86F6E">
        <w:rPr>
          <w:i/>
          <w:lang w:val="en-US"/>
        </w:rPr>
        <w:t>Lapovok</w:t>
      </w:r>
      <w:proofErr w:type="spellEnd"/>
      <w:r w:rsidRPr="00A86F6E">
        <w:rPr>
          <w:i/>
          <w:lang w:val="en-US"/>
        </w:rPr>
        <w:t xml:space="preserve"> E. V. </w:t>
      </w:r>
      <w:r w:rsidRPr="00A86F6E">
        <w:rPr>
          <w:b/>
          <w:lang w:val="en-US"/>
        </w:rPr>
        <w:t xml:space="preserve">Restrictions of conditions of observation behind the Earth from Lagrange's point of L1, imposed by background radiation of the Moon. PP. </w:t>
      </w:r>
      <w:r w:rsidRPr="00846749">
        <w:rPr>
          <w:b/>
          <w:lang w:val="en-US"/>
        </w:rPr>
        <w:t>42</w:t>
      </w:r>
      <w:r w:rsidRPr="00A86F6E">
        <w:rPr>
          <w:b/>
          <w:lang w:val="en-US"/>
        </w:rPr>
        <w:t>–</w:t>
      </w:r>
      <w:r w:rsidRPr="00846749">
        <w:rPr>
          <w:b/>
          <w:lang w:val="en-US"/>
        </w:rPr>
        <w:t>46</w:t>
      </w:r>
      <w:r w:rsidRPr="00A86F6E">
        <w:rPr>
          <w:b/>
          <w:lang w:val="en-US"/>
        </w:rPr>
        <w:t>.</w:t>
      </w:r>
      <w:r w:rsidRPr="00A86F6E">
        <w:rPr>
          <w:lang w:val="en-US"/>
        </w:rPr>
        <w:t xml:space="preserve"> The technique of determination of necessary length of the screen protecting an entrance pupil of the telescope observing Earth from Lagrange's point of L1 from a background flare of the Moon at her movement around Earth is offered. The restrictions for time of sounding of Earth from Lagrange's point of L1 determined by the admissible length of the screen are defined. It is shown that with a diameter of entrance pupil of 0,2 m and with a length of screen of 1,5 m only during two thirds of a cycle time of the Moon around Earth </w:t>
      </w:r>
      <w:r w:rsidRPr="00A86F6E">
        <w:rPr>
          <w:spacing w:val="-2"/>
          <w:lang w:val="en-US"/>
        </w:rPr>
        <w:t xml:space="preserve">implementation of monitoring of streams of radiation of Earth is possible. </w:t>
      </w:r>
      <w:r w:rsidRPr="00A86F6E">
        <w:rPr>
          <w:b/>
          <w:spacing w:val="-2"/>
          <w:lang w:val="en-US"/>
        </w:rPr>
        <w:t>Keywords</w:t>
      </w:r>
      <w:r w:rsidRPr="00A86F6E">
        <w:rPr>
          <w:spacing w:val="-2"/>
          <w:lang w:val="en-US"/>
        </w:rPr>
        <w:t>:</w:t>
      </w:r>
      <w:r w:rsidRPr="00A86F6E">
        <w:rPr>
          <w:lang w:val="en-US"/>
        </w:rPr>
        <w:t xml:space="preserve"> the space telescope, remote sensing of Earth, background radiation of the Moon, </w:t>
      </w:r>
      <w:r w:rsidRPr="00A86F6E">
        <w:rPr>
          <w:spacing w:val="-4"/>
          <w:lang w:val="en-US"/>
        </w:rPr>
        <w:t xml:space="preserve">Lagrange's point of L1 of system the Sun – Earth, </w:t>
      </w:r>
      <w:proofErr w:type="spellStart"/>
      <w:r w:rsidRPr="00A86F6E">
        <w:rPr>
          <w:spacing w:val="-4"/>
          <w:lang w:val="en-US"/>
        </w:rPr>
        <w:t>cyclograms</w:t>
      </w:r>
      <w:proofErr w:type="spellEnd"/>
      <w:r w:rsidRPr="00A86F6E">
        <w:rPr>
          <w:spacing w:val="-4"/>
          <w:lang w:val="en-US"/>
        </w:rPr>
        <w:t xml:space="preserve"> of remote sensing of Earth</w:t>
      </w:r>
    </w:p>
    <w:p w:rsidR="00B44D9E" w:rsidRPr="00A86F6E" w:rsidRDefault="00B44D9E" w:rsidP="00B44D9E">
      <w:pPr>
        <w:pStyle w:val="aa"/>
        <w:spacing w:before="120"/>
        <w:rPr>
          <w:lang w:val="en-US"/>
        </w:rPr>
      </w:pPr>
      <w:proofErr w:type="spellStart"/>
      <w:r w:rsidRPr="00A86F6E">
        <w:rPr>
          <w:i/>
          <w:lang w:val="en-US"/>
        </w:rPr>
        <w:t>Vargin</w:t>
      </w:r>
      <w:proofErr w:type="spellEnd"/>
      <w:r w:rsidRPr="00A86F6E">
        <w:rPr>
          <w:i/>
          <w:lang w:val="en-US"/>
        </w:rPr>
        <w:t xml:space="preserve"> P. S. </w:t>
      </w:r>
      <w:r w:rsidRPr="00A86F6E">
        <w:rPr>
          <w:b/>
          <w:lang w:val="en-US"/>
        </w:rPr>
        <w:t xml:space="preserve">Test image - Fresnel rings. PP. 47–59. </w:t>
      </w:r>
      <w:r w:rsidRPr="00A86F6E">
        <w:rPr>
          <w:lang w:val="en-US"/>
        </w:rPr>
        <w:t xml:space="preserve">Mathematical models of discretization of test images in the form of Fresnel rings are obtained. Test images with sinusoidal and binary radial profiles are considered. Examples of synthesized digital images with various extraneous patterns (moiré), which are the result of discretization of images of Fresnel rings, are given. </w:t>
      </w:r>
      <w:r w:rsidRPr="00A86F6E">
        <w:rPr>
          <w:b/>
          <w:lang w:val="en-US"/>
        </w:rPr>
        <w:t xml:space="preserve">Key words: </w:t>
      </w:r>
      <w:r w:rsidRPr="00A86F6E">
        <w:rPr>
          <w:lang w:val="en-US"/>
        </w:rPr>
        <w:t>Fresnel rings, test pattern, sample discretization, mathematical model</w:t>
      </w:r>
    </w:p>
    <w:p w:rsidR="00B44D9E" w:rsidRPr="00A86F6E" w:rsidRDefault="00B44D9E" w:rsidP="00B44D9E">
      <w:pPr>
        <w:pStyle w:val="aa"/>
        <w:spacing w:before="120"/>
        <w:rPr>
          <w:lang w:val="en-US"/>
        </w:rPr>
      </w:pPr>
      <w:r w:rsidRPr="00A86F6E">
        <w:rPr>
          <w:i/>
          <w:lang w:val="it-IT"/>
        </w:rPr>
        <w:t>Perezyabov</w:t>
      </w:r>
      <w:r w:rsidRPr="00A86F6E">
        <w:rPr>
          <w:i/>
          <w:lang w:val="en-US"/>
        </w:rPr>
        <w:t xml:space="preserve"> O. A. </w:t>
      </w:r>
      <w:r w:rsidRPr="00A86F6E">
        <w:rPr>
          <w:b/>
          <w:lang w:val="en-US"/>
        </w:rPr>
        <w:t xml:space="preserve">Evaluation of systematic error of measuring the machine vision system modulation transfer function by the </w:t>
      </w:r>
      <w:bookmarkStart w:id="16" w:name="_Hlk519449535"/>
      <w:proofErr w:type="spellStart"/>
      <w:r w:rsidRPr="00A86F6E">
        <w:rPr>
          <w:b/>
          <w:lang w:val="en-US"/>
        </w:rPr>
        <w:t>multisinusoidal</w:t>
      </w:r>
      <w:proofErr w:type="spellEnd"/>
      <w:r w:rsidRPr="00A86F6E">
        <w:rPr>
          <w:b/>
          <w:lang w:val="en-US"/>
        </w:rPr>
        <w:t xml:space="preserve"> test pattern</w:t>
      </w:r>
      <w:bookmarkEnd w:id="16"/>
      <w:r w:rsidRPr="00A86F6E">
        <w:rPr>
          <w:b/>
          <w:lang w:val="en-US"/>
        </w:rPr>
        <w:t>.</w:t>
      </w:r>
      <w:r w:rsidRPr="00A86F6E">
        <w:rPr>
          <w:lang w:val="en-US"/>
        </w:rPr>
        <w:t xml:space="preserve"> </w:t>
      </w:r>
      <w:r w:rsidRPr="00A86F6E">
        <w:rPr>
          <w:b/>
          <w:lang w:val="en-US"/>
        </w:rPr>
        <w:t xml:space="preserve">PP. </w:t>
      </w:r>
      <w:r w:rsidRPr="00540B21">
        <w:rPr>
          <w:b/>
          <w:lang w:val="en-US"/>
        </w:rPr>
        <w:t>60</w:t>
      </w:r>
      <w:r w:rsidRPr="00A86F6E">
        <w:rPr>
          <w:b/>
          <w:lang w:val="en-US"/>
        </w:rPr>
        <w:t>–</w:t>
      </w:r>
      <w:r w:rsidRPr="00540B21">
        <w:rPr>
          <w:b/>
          <w:lang w:val="en-US"/>
        </w:rPr>
        <w:t>65</w:t>
      </w:r>
      <w:r w:rsidRPr="00A86F6E">
        <w:rPr>
          <w:b/>
          <w:lang w:val="en-US"/>
        </w:rPr>
        <w:t xml:space="preserve">. </w:t>
      </w:r>
      <w:r w:rsidRPr="00A86F6E">
        <w:rPr>
          <w:lang w:val="en-US"/>
        </w:rPr>
        <w:t xml:space="preserve">A theoretical model of a </w:t>
      </w:r>
      <w:proofErr w:type="spellStart"/>
      <w:r w:rsidRPr="00A86F6E">
        <w:rPr>
          <w:lang w:val="en-US"/>
        </w:rPr>
        <w:t>multisinusoidal</w:t>
      </w:r>
      <w:proofErr w:type="spellEnd"/>
      <w:r w:rsidRPr="00A86F6E">
        <w:rPr>
          <w:lang w:val="en-US"/>
        </w:rPr>
        <w:t xml:space="preserve"> test-pattern, which allows to measure directly the MTF of machine vision systems throughout the frame field is given. This model makes it possible to calculate the influence magnitude of several factors on the coordinates of the Fourier image maxima of the test object, evaluating thus the measurement error and use the values obtained to improve the accuracy of the measurements. </w:t>
      </w:r>
      <w:r w:rsidRPr="00A86F6E">
        <w:rPr>
          <w:b/>
          <w:lang w:val="en-US"/>
        </w:rPr>
        <w:t>Keywords:</w:t>
      </w:r>
      <w:r w:rsidRPr="00A86F6E">
        <w:rPr>
          <w:lang w:val="en-US"/>
        </w:rPr>
        <w:t xml:space="preserve"> Resolution, Modulation transfer function, machine vision systems, </w:t>
      </w:r>
      <w:proofErr w:type="spellStart"/>
      <w:r w:rsidRPr="00A86F6E">
        <w:rPr>
          <w:lang w:val="en-US"/>
        </w:rPr>
        <w:t>multisinusoidal</w:t>
      </w:r>
      <w:proofErr w:type="spellEnd"/>
      <w:r w:rsidRPr="00A86F6E">
        <w:rPr>
          <w:lang w:val="en-US"/>
        </w:rPr>
        <w:t xml:space="preserve"> test pattern</w:t>
      </w:r>
    </w:p>
    <w:p w:rsidR="00B44D9E" w:rsidRPr="00A86F6E" w:rsidRDefault="00B44D9E" w:rsidP="00B44D9E">
      <w:pPr>
        <w:pStyle w:val="aa"/>
        <w:spacing w:before="120"/>
        <w:rPr>
          <w:bCs/>
          <w:lang w:val="en-US"/>
        </w:rPr>
      </w:pPr>
      <w:proofErr w:type="spellStart"/>
      <w:r w:rsidRPr="00A86F6E">
        <w:rPr>
          <w:rStyle w:val="ab"/>
          <w:i/>
          <w:lang w:val="en-US"/>
        </w:rPr>
        <w:t>Tsytsulin</w:t>
      </w:r>
      <w:proofErr w:type="spellEnd"/>
      <w:r w:rsidRPr="00A86F6E">
        <w:rPr>
          <w:rStyle w:val="ab"/>
          <w:i/>
          <w:lang w:val="en-US"/>
        </w:rPr>
        <w:t> </w:t>
      </w:r>
      <w:r w:rsidRPr="00A86F6E">
        <w:rPr>
          <w:rStyle w:val="ab"/>
          <w:i/>
        </w:rPr>
        <w:t>А</w:t>
      </w:r>
      <w:r w:rsidRPr="00A86F6E">
        <w:rPr>
          <w:rStyle w:val="ab"/>
          <w:i/>
          <w:lang w:val="en-US"/>
        </w:rPr>
        <w:t>. K.,</w:t>
      </w:r>
      <w:r w:rsidRPr="00965055">
        <w:rPr>
          <w:i/>
          <w:lang w:val="en-US"/>
        </w:rPr>
        <w:t xml:space="preserve"> </w:t>
      </w:r>
      <w:r w:rsidRPr="00A86F6E">
        <w:rPr>
          <w:i/>
          <w:lang w:val="en-US"/>
        </w:rPr>
        <w:t>Fahmi Sh. S.</w:t>
      </w:r>
      <w:r w:rsidRPr="00965055">
        <w:rPr>
          <w:i/>
          <w:lang w:val="en-US"/>
        </w:rPr>
        <w:t>,</w:t>
      </w:r>
      <w:r w:rsidRPr="00A86F6E">
        <w:rPr>
          <w:rStyle w:val="ab"/>
          <w:i/>
          <w:lang w:val="en-US"/>
        </w:rPr>
        <w:t xml:space="preserve"> </w:t>
      </w:r>
      <w:proofErr w:type="spellStart"/>
      <w:r w:rsidRPr="00A86F6E">
        <w:rPr>
          <w:rStyle w:val="ab"/>
          <w:i/>
          <w:lang w:val="en-US"/>
        </w:rPr>
        <w:t>Zubakin</w:t>
      </w:r>
      <w:proofErr w:type="spellEnd"/>
      <w:r w:rsidRPr="00A86F6E">
        <w:rPr>
          <w:rStyle w:val="ab"/>
          <w:i/>
          <w:lang w:val="en-US"/>
        </w:rPr>
        <w:t> I. </w:t>
      </w:r>
      <w:r w:rsidRPr="00A86F6E">
        <w:rPr>
          <w:rStyle w:val="ab"/>
          <w:i/>
        </w:rPr>
        <w:t>А</w:t>
      </w:r>
      <w:r w:rsidRPr="00A86F6E">
        <w:rPr>
          <w:rStyle w:val="ab"/>
          <w:i/>
          <w:lang w:val="en-US"/>
        </w:rPr>
        <w:t xml:space="preserve">., Bobrovsky A. I., </w:t>
      </w:r>
      <w:proofErr w:type="spellStart"/>
      <w:r w:rsidRPr="00A86F6E">
        <w:rPr>
          <w:rStyle w:val="ab"/>
          <w:i/>
          <w:lang w:val="en-US"/>
        </w:rPr>
        <w:t>Cherno</w:t>
      </w:r>
      <w:r>
        <w:rPr>
          <w:rStyle w:val="ab"/>
          <w:i/>
          <w:lang w:val="en-US"/>
        </w:rPr>
        <w:softHyphen/>
      </w:r>
      <w:r w:rsidRPr="00A86F6E">
        <w:rPr>
          <w:rStyle w:val="ab"/>
          <w:i/>
          <w:lang w:val="en-US"/>
        </w:rPr>
        <w:t>gubov</w:t>
      </w:r>
      <w:proofErr w:type="spellEnd"/>
      <w:r w:rsidRPr="00A86F6E">
        <w:rPr>
          <w:rStyle w:val="ab"/>
          <w:i/>
          <w:lang w:val="en-US"/>
        </w:rPr>
        <w:t> A. V.</w:t>
      </w:r>
      <w:r w:rsidRPr="00A86F6E">
        <w:rPr>
          <w:b/>
          <w:bCs/>
          <w:iCs/>
          <w:lang w:val="en-US"/>
        </w:rPr>
        <w:t xml:space="preserve"> </w:t>
      </w:r>
      <w:r w:rsidRPr="00A86F6E">
        <w:rPr>
          <w:b/>
          <w:bCs/>
          <w:lang w:val="en-US"/>
        </w:rPr>
        <w:t>Trans</w:t>
      </w:r>
      <w:r w:rsidRPr="00A86F6E">
        <w:rPr>
          <w:b/>
          <w:bCs/>
          <w:lang w:val="en-US"/>
        </w:rPr>
        <w:softHyphen/>
        <w:t xml:space="preserve">ferred </w:t>
      </w:r>
      <w:proofErr w:type="spellStart"/>
      <w:r w:rsidRPr="00A86F6E">
        <w:rPr>
          <w:b/>
          <w:bCs/>
          <w:lang w:val="en-US"/>
        </w:rPr>
        <w:t>videoinformation</w:t>
      </w:r>
      <w:proofErr w:type="spellEnd"/>
      <w:r w:rsidRPr="00A86F6E">
        <w:rPr>
          <w:b/>
          <w:bCs/>
          <w:lang w:val="en-US"/>
        </w:rPr>
        <w:t xml:space="preserve"> quality improvement. </w:t>
      </w:r>
      <w:r w:rsidRPr="00A86F6E">
        <w:rPr>
          <w:b/>
          <w:lang w:val="en-US"/>
        </w:rPr>
        <w:t xml:space="preserve">PP. 66–71. </w:t>
      </w:r>
      <w:r w:rsidRPr="00A86F6E">
        <w:rPr>
          <w:lang w:val="en-US"/>
        </w:rPr>
        <w:t xml:space="preserve">Methods of improvement of quality of the transferred information is considered. Various ways of assessment of background information are given. </w:t>
      </w:r>
      <w:r w:rsidRPr="00A86F6E">
        <w:rPr>
          <w:b/>
          <w:bCs/>
          <w:lang w:val="en-US"/>
        </w:rPr>
        <w:t xml:space="preserve">Keywords: </w:t>
      </w:r>
      <w:r w:rsidRPr="00A86F6E">
        <w:rPr>
          <w:bCs/>
          <w:lang w:val="en-US"/>
        </w:rPr>
        <w:t>quality of information, dominant information, background information, noise information</w:t>
      </w:r>
    </w:p>
    <w:p w:rsidR="00B44D9E" w:rsidRPr="00A86F6E" w:rsidRDefault="00B44D9E" w:rsidP="00B44D9E">
      <w:pPr>
        <w:pStyle w:val="aa"/>
        <w:spacing w:before="120"/>
        <w:rPr>
          <w:lang w:val="en-US"/>
        </w:rPr>
      </w:pPr>
      <w:proofErr w:type="spellStart"/>
      <w:r w:rsidRPr="00A86F6E">
        <w:rPr>
          <w:i/>
          <w:lang w:val="en-US"/>
        </w:rPr>
        <w:t>Tsytsulin</w:t>
      </w:r>
      <w:proofErr w:type="spellEnd"/>
      <w:r w:rsidRPr="00A86F6E">
        <w:rPr>
          <w:i/>
          <w:lang w:val="en-US"/>
        </w:rPr>
        <w:t xml:space="preserve"> A. K., Morozov A.V., Bobrovsky A.I., </w:t>
      </w:r>
      <w:proofErr w:type="spellStart"/>
      <w:r w:rsidRPr="00A86F6E">
        <w:rPr>
          <w:i/>
          <w:lang w:val="en-US"/>
        </w:rPr>
        <w:t>Baskova</w:t>
      </w:r>
      <w:proofErr w:type="spellEnd"/>
      <w:r w:rsidRPr="00A86F6E">
        <w:rPr>
          <w:i/>
          <w:lang w:val="en-US"/>
        </w:rPr>
        <w:t> U. V., Pavlov V. A.</w:t>
      </w:r>
      <w:r w:rsidRPr="00A86F6E">
        <w:rPr>
          <w:lang w:val="en-US"/>
        </w:rPr>
        <w:t xml:space="preserve"> </w:t>
      </w:r>
      <w:r w:rsidRPr="00A86F6E">
        <w:rPr>
          <w:b/>
          <w:lang w:val="en-US"/>
        </w:rPr>
        <w:t>PP. 72–80. A classification of space objects small-</w:t>
      </w:r>
      <w:r w:rsidRPr="00505B14">
        <w:rPr>
          <w:b/>
          <w:lang w:val="en-US"/>
        </w:rPr>
        <w:t>dimensional images by motion signs using a training algorithm.</w:t>
      </w:r>
      <w:r w:rsidRPr="00505B14">
        <w:rPr>
          <w:lang w:val="en-US"/>
        </w:rPr>
        <w:t xml:space="preserve"> </w:t>
      </w:r>
      <w:r w:rsidRPr="00505B14">
        <w:rPr>
          <w:rFonts w:eastAsia="Arial Unicode MS"/>
          <w:lang w:val="en-US" w:eastAsia="en-US"/>
        </w:rPr>
        <w:t>A detection and classificatio</w:t>
      </w:r>
      <w:r w:rsidRPr="00A86F6E">
        <w:rPr>
          <w:rFonts w:eastAsia="Arial Unicode MS"/>
          <w:lang w:val="en-US" w:eastAsia="en-US"/>
        </w:rPr>
        <w:t>n algorithm of small-</w:t>
      </w:r>
      <w:r w:rsidRPr="00A86F6E">
        <w:rPr>
          <w:rFonts w:eastAsia="Arial Unicode MS"/>
          <w:lang w:val="en-US" w:eastAsia="en-US"/>
        </w:rPr>
        <w:lastRenderedPageBreak/>
        <w:t>dimensional images of space objects by motion signs is considered, which uses a trained algorithm of Viola-Jones</w:t>
      </w:r>
      <w:r w:rsidRPr="00A86F6E">
        <w:rPr>
          <w:lang w:val="en-US"/>
        </w:rPr>
        <w:t xml:space="preserve"> </w:t>
      </w:r>
      <w:r w:rsidRPr="00A86F6E">
        <w:rPr>
          <w:rFonts w:eastAsia="Arial Unicode MS"/>
          <w:lang w:val="en-US" w:eastAsia="en-US"/>
        </w:rPr>
        <w:t xml:space="preserve">for primary detection of objects in the image. It is shown that the probability of correct detection is significantly enlarged in comparison with past realization, in which input image binarization with adaptive threshold is used. </w:t>
      </w:r>
      <w:r w:rsidRPr="00A86F6E">
        <w:rPr>
          <w:b/>
          <w:lang w:val="en-US"/>
        </w:rPr>
        <w:t>Keywords</w:t>
      </w:r>
      <w:r w:rsidRPr="00A86F6E">
        <w:rPr>
          <w:lang w:val="en-US"/>
        </w:rPr>
        <w:t>: objects detection and classification, tracks, training algorithm, star sky</w:t>
      </w:r>
    </w:p>
    <w:p w:rsidR="00B44D9E" w:rsidRPr="00A86F6E" w:rsidRDefault="00B44D9E" w:rsidP="00B44D9E">
      <w:pPr>
        <w:pStyle w:val="aa"/>
        <w:spacing w:before="120"/>
        <w:rPr>
          <w:lang w:val="en-US"/>
        </w:rPr>
      </w:pPr>
      <w:proofErr w:type="spellStart"/>
      <w:r w:rsidRPr="00A86F6E">
        <w:rPr>
          <w:i/>
          <w:lang w:val="en-US"/>
        </w:rPr>
        <w:t>Berezin</w:t>
      </w:r>
      <w:proofErr w:type="spellEnd"/>
      <w:r w:rsidRPr="00A86F6E">
        <w:rPr>
          <w:i/>
          <w:lang w:val="en-US"/>
        </w:rPr>
        <w:t xml:space="preserve"> V. V.,</w:t>
      </w:r>
      <w:r w:rsidRPr="00670B68">
        <w:rPr>
          <w:i/>
          <w:lang w:val="en-US"/>
        </w:rPr>
        <w:t xml:space="preserve"> </w:t>
      </w:r>
      <w:r w:rsidRPr="00A86F6E">
        <w:rPr>
          <w:i/>
          <w:lang w:val="en-US"/>
        </w:rPr>
        <w:t xml:space="preserve">Fahmi Sh. S., Bobrovsky A.I., </w:t>
      </w:r>
      <w:proofErr w:type="spellStart"/>
      <w:r w:rsidRPr="00A86F6E">
        <w:rPr>
          <w:i/>
          <w:lang w:val="en-US"/>
        </w:rPr>
        <w:t>Chernogorov</w:t>
      </w:r>
      <w:proofErr w:type="spellEnd"/>
      <w:r w:rsidRPr="00A86F6E">
        <w:rPr>
          <w:i/>
          <w:lang w:val="en-US"/>
        </w:rPr>
        <w:t xml:space="preserve"> V. S. </w:t>
      </w:r>
      <w:r w:rsidRPr="00A86F6E">
        <w:rPr>
          <w:b/>
          <w:lang w:val="en-US"/>
        </w:rPr>
        <w:t xml:space="preserve">Performance of multicore systems on Intel-FPGA chip for </w:t>
      </w:r>
      <w:proofErr w:type="spellStart"/>
      <w:r w:rsidRPr="00A86F6E">
        <w:rPr>
          <w:b/>
          <w:lang w:val="en-US"/>
        </w:rPr>
        <w:t>videoinformation</w:t>
      </w:r>
      <w:proofErr w:type="spellEnd"/>
      <w:r w:rsidRPr="00A86F6E">
        <w:rPr>
          <w:b/>
          <w:lang w:val="en-US"/>
        </w:rPr>
        <w:t xml:space="preserve"> processing. PP.</w:t>
      </w:r>
      <w:r w:rsidRPr="004130AC">
        <w:rPr>
          <w:b/>
          <w:lang w:val="en-US"/>
        </w:rPr>
        <w:t> </w:t>
      </w:r>
      <w:r w:rsidRPr="00540B21">
        <w:rPr>
          <w:b/>
          <w:lang w:val="en-US"/>
        </w:rPr>
        <w:t>81</w:t>
      </w:r>
      <w:r w:rsidRPr="00A86F6E">
        <w:rPr>
          <w:b/>
          <w:lang w:val="en-US"/>
        </w:rPr>
        <w:t>–</w:t>
      </w:r>
      <w:r w:rsidRPr="00540B21">
        <w:rPr>
          <w:b/>
          <w:lang w:val="en-US"/>
        </w:rPr>
        <w:t>8</w:t>
      </w:r>
      <w:r w:rsidRPr="00A86F6E">
        <w:rPr>
          <w:b/>
          <w:lang w:val="en-US"/>
        </w:rPr>
        <w:t xml:space="preserve">8. </w:t>
      </w:r>
      <w:r w:rsidRPr="00A86F6E">
        <w:rPr>
          <w:lang w:val="en-US"/>
        </w:rPr>
        <w:t xml:space="preserve">The characteristics of the performance of multicore computing systems for processing video information are considered. The results of experimental studies of processing speed are presented on the example of INTEL-FPGA system on chip. The boundary conditions for the expediency of increasing the number of nuclei are determined. For multicore systems for the element base INTEL-FPGA, a cluster organization of calculations is proposed. </w:t>
      </w:r>
      <w:r w:rsidRPr="00A86F6E">
        <w:rPr>
          <w:b/>
          <w:lang w:val="en-US"/>
        </w:rPr>
        <w:t xml:space="preserve">Keywords: </w:t>
      </w:r>
      <w:r w:rsidRPr="00A86F6E">
        <w:rPr>
          <w:lang w:val="en-US"/>
        </w:rPr>
        <w:t>multi-core computing, FPGA, memory arbitration, networks on the chip, reconfigurable systems on chip</w:t>
      </w:r>
    </w:p>
    <w:p w:rsidR="00B44D9E" w:rsidRPr="00A86F6E" w:rsidRDefault="00B44D9E" w:rsidP="00B44D9E">
      <w:pPr>
        <w:pStyle w:val="aa"/>
        <w:spacing w:before="120"/>
        <w:rPr>
          <w:lang w:val="en-US"/>
        </w:rPr>
      </w:pPr>
      <w:r w:rsidRPr="00A86F6E">
        <w:rPr>
          <w:i/>
          <w:lang w:val="en-US"/>
        </w:rPr>
        <w:t xml:space="preserve">Fahmi Sh. S., Eid M. M., </w:t>
      </w:r>
      <w:proofErr w:type="spellStart"/>
      <w:r w:rsidRPr="00A86F6E">
        <w:rPr>
          <w:i/>
          <w:lang w:val="en-US"/>
        </w:rPr>
        <w:t>Kostikova</w:t>
      </w:r>
      <w:proofErr w:type="spellEnd"/>
      <w:r w:rsidRPr="00A86F6E">
        <w:rPr>
          <w:i/>
          <w:lang w:val="en-US"/>
        </w:rPr>
        <w:t xml:space="preserve"> E. V., </w:t>
      </w:r>
      <w:proofErr w:type="spellStart"/>
      <w:r w:rsidRPr="00A86F6E">
        <w:rPr>
          <w:i/>
          <w:lang w:val="en-US"/>
        </w:rPr>
        <w:t>Mucalo</w:t>
      </w:r>
      <w:proofErr w:type="spellEnd"/>
      <w:r w:rsidRPr="00A86F6E">
        <w:rPr>
          <w:i/>
          <w:lang w:val="en-US"/>
        </w:rPr>
        <w:t xml:space="preserve"> Yu. I., </w:t>
      </w:r>
      <w:proofErr w:type="spellStart"/>
      <w:r w:rsidRPr="00A86F6E">
        <w:rPr>
          <w:i/>
          <w:lang w:val="en-US"/>
        </w:rPr>
        <w:t>Kryukova</w:t>
      </w:r>
      <w:proofErr w:type="spellEnd"/>
      <w:r w:rsidRPr="00A86F6E">
        <w:rPr>
          <w:i/>
          <w:lang w:val="en-US"/>
        </w:rPr>
        <w:t xml:space="preserve"> M. S., </w:t>
      </w:r>
      <w:proofErr w:type="spellStart"/>
      <w:r w:rsidRPr="00A86F6E">
        <w:rPr>
          <w:i/>
          <w:lang w:val="en-US"/>
        </w:rPr>
        <w:t>Zaidullin</w:t>
      </w:r>
      <w:proofErr w:type="spellEnd"/>
      <w:r w:rsidRPr="00A86F6E">
        <w:rPr>
          <w:i/>
          <w:lang w:val="en-US"/>
        </w:rPr>
        <w:t> S. M.</w:t>
      </w:r>
      <w:r w:rsidRPr="00A86F6E">
        <w:rPr>
          <w:lang w:val="en-US"/>
        </w:rPr>
        <w:t xml:space="preserve"> </w:t>
      </w:r>
      <w:r w:rsidRPr="00A86F6E">
        <w:rPr>
          <w:b/>
          <w:lang w:val="en-US"/>
        </w:rPr>
        <w:t>The classification of vehicles in real time</w:t>
      </w:r>
      <w:r w:rsidRPr="00A86F6E">
        <w:rPr>
          <w:lang w:val="en-US"/>
        </w:rPr>
        <w:t xml:space="preserve">. </w:t>
      </w:r>
      <w:r w:rsidRPr="00A86F6E">
        <w:rPr>
          <w:b/>
          <w:lang w:val="en-US"/>
        </w:rPr>
        <w:t>PP. 89–</w:t>
      </w:r>
      <w:r w:rsidRPr="00540B21">
        <w:rPr>
          <w:b/>
          <w:lang w:val="en-US"/>
        </w:rPr>
        <w:t>94</w:t>
      </w:r>
      <w:r w:rsidRPr="00A86F6E">
        <w:rPr>
          <w:b/>
          <w:lang w:val="en-US"/>
        </w:rPr>
        <w:t>.</w:t>
      </w:r>
      <w:r w:rsidRPr="00A86F6E">
        <w:rPr>
          <w:lang w:val="en-US"/>
        </w:rPr>
        <w:t xml:space="preserve"> The article discussed the problem of vehicle detection and its subsequent classification into three classes is considered: passenger, semi-cargo and cargo. A new method based on a combination of viola-Jones detection algorithms, Eigenface and </w:t>
      </w:r>
      <w:proofErr w:type="spellStart"/>
      <w:r w:rsidRPr="00A86F6E">
        <w:rPr>
          <w:lang w:val="en-US"/>
        </w:rPr>
        <w:t>Fisherface</w:t>
      </w:r>
      <w:proofErr w:type="spellEnd"/>
      <w:r w:rsidRPr="00A86F6E">
        <w:rPr>
          <w:lang w:val="en-US"/>
        </w:rPr>
        <w:t xml:space="preserve"> recognition and classification methods is considered. The features of formation of the base for training of both classifiers are described and the results of testing of the proposed method for the detection and classification of vehicles are obtained. </w:t>
      </w:r>
      <w:r w:rsidRPr="00A86F6E">
        <w:rPr>
          <w:b/>
          <w:lang w:val="en-US"/>
        </w:rPr>
        <w:t>Keywords:</w:t>
      </w:r>
      <w:r w:rsidRPr="00A86F6E">
        <w:rPr>
          <w:lang w:val="en-US"/>
        </w:rPr>
        <w:t xml:space="preserve"> detection, classification, vehicles, Eigenface, </w:t>
      </w:r>
      <w:proofErr w:type="spellStart"/>
      <w:r w:rsidRPr="00A86F6E">
        <w:rPr>
          <w:lang w:val="en-US"/>
        </w:rPr>
        <w:t>Fisherface</w:t>
      </w:r>
      <w:proofErr w:type="spellEnd"/>
      <w:r w:rsidRPr="00A86F6E">
        <w:rPr>
          <w:lang w:val="en-US"/>
        </w:rPr>
        <w:t xml:space="preserve"> </w:t>
      </w:r>
    </w:p>
    <w:p w:rsidR="00B44D9E" w:rsidRPr="00A86F6E" w:rsidRDefault="00B44D9E" w:rsidP="00B44D9E">
      <w:pPr>
        <w:pStyle w:val="aa"/>
        <w:spacing w:before="120"/>
        <w:rPr>
          <w:lang w:val="en-US"/>
        </w:rPr>
      </w:pPr>
      <w:r w:rsidRPr="00A86F6E">
        <w:rPr>
          <w:i/>
          <w:lang w:val="en-US"/>
        </w:rPr>
        <w:t xml:space="preserve">Fahmi Sh. S., Eid M. M., </w:t>
      </w:r>
      <w:proofErr w:type="spellStart"/>
      <w:r w:rsidRPr="00A86F6E">
        <w:rPr>
          <w:i/>
          <w:lang w:val="en-US"/>
        </w:rPr>
        <w:t>Kostikova</w:t>
      </w:r>
      <w:proofErr w:type="spellEnd"/>
      <w:r w:rsidRPr="00A86F6E">
        <w:rPr>
          <w:i/>
          <w:lang w:val="en-US"/>
        </w:rPr>
        <w:t xml:space="preserve"> E. V., </w:t>
      </w:r>
      <w:proofErr w:type="spellStart"/>
      <w:r w:rsidRPr="00A86F6E">
        <w:rPr>
          <w:i/>
          <w:lang w:val="en-US"/>
        </w:rPr>
        <w:t>Gavrilov</w:t>
      </w:r>
      <w:proofErr w:type="spellEnd"/>
      <w:r w:rsidRPr="00A86F6E">
        <w:rPr>
          <w:i/>
          <w:lang w:val="en-US"/>
        </w:rPr>
        <w:t xml:space="preserve"> I. A., </w:t>
      </w:r>
      <w:proofErr w:type="spellStart"/>
      <w:r w:rsidRPr="00A86F6E">
        <w:rPr>
          <w:i/>
          <w:lang w:val="en-US"/>
        </w:rPr>
        <w:t>Kryukova</w:t>
      </w:r>
      <w:proofErr w:type="spellEnd"/>
      <w:r w:rsidRPr="00A86F6E">
        <w:rPr>
          <w:i/>
          <w:lang w:val="en-US"/>
        </w:rPr>
        <w:t xml:space="preserve"> M. S., </w:t>
      </w:r>
      <w:proofErr w:type="spellStart"/>
      <w:r w:rsidRPr="00A86F6E">
        <w:rPr>
          <w:i/>
          <w:lang w:val="en-US"/>
        </w:rPr>
        <w:t>Zaidullin</w:t>
      </w:r>
      <w:proofErr w:type="spellEnd"/>
      <w:r w:rsidRPr="00A86F6E">
        <w:rPr>
          <w:i/>
          <w:lang w:val="en-US"/>
        </w:rPr>
        <w:t> S. M</w:t>
      </w:r>
      <w:r w:rsidRPr="00A86F6E">
        <w:rPr>
          <w:lang w:val="en-US"/>
        </w:rPr>
        <w:t xml:space="preserve">. </w:t>
      </w:r>
      <w:r w:rsidRPr="00A86F6E">
        <w:rPr>
          <w:b/>
          <w:lang w:val="en-US"/>
        </w:rPr>
        <w:t xml:space="preserve">The method and algorithms to detect road signs. </w:t>
      </w:r>
      <w:r w:rsidRPr="00A86F6E">
        <w:rPr>
          <w:lang w:val="en-US"/>
        </w:rPr>
        <w:t xml:space="preserve">PP. </w:t>
      </w:r>
      <w:r w:rsidRPr="00540B21">
        <w:rPr>
          <w:lang w:val="en-US"/>
        </w:rPr>
        <w:t>95</w:t>
      </w:r>
      <w:r w:rsidRPr="00A86F6E">
        <w:rPr>
          <w:lang w:val="en-US"/>
        </w:rPr>
        <w:t>–</w:t>
      </w:r>
      <w:r w:rsidRPr="00540B21">
        <w:rPr>
          <w:lang w:val="en-US"/>
        </w:rPr>
        <w:t>100</w:t>
      </w:r>
      <w:r w:rsidRPr="00A86F6E">
        <w:rPr>
          <w:lang w:val="en-US"/>
        </w:rPr>
        <w:t xml:space="preserve">. The method and algorithms for automated detection and recognition of road signs in the video stream, using the method of polygonal-recursive method of structuring and representation of road signs. A comparison of different approaches to create a training base, their advantages and disadvantages. The results of modeling in the processing of images of different formats. </w:t>
      </w:r>
      <w:r w:rsidRPr="00A86F6E">
        <w:rPr>
          <w:b/>
          <w:lang w:val="en-US"/>
        </w:rPr>
        <w:t>Keywords:</w:t>
      </w:r>
      <w:r w:rsidRPr="00A86F6E">
        <w:rPr>
          <w:lang w:val="en-US"/>
        </w:rPr>
        <w:t xml:space="preserve"> detection, recognition, road signs, feature vector, classification</w:t>
      </w:r>
    </w:p>
    <w:p w:rsidR="00B44D9E" w:rsidRPr="00A86F6E" w:rsidRDefault="00B44D9E" w:rsidP="00B44D9E">
      <w:pPr>
        <w:pStyle w:val="aa"/>
        <w:spacing w:before="120"/>
        <w:rPr>
          <w:b/>
          <w:lang w:val="en-US"/>
        </w:rPr>
      </w:pPr>
      <w:proofErr w:type="spellStart"/>
      <w:r w:rsidRPr="00A86F6E">
        <w:rPr>
          <w:i/>
          <w:lang w:val="en-US"/>
        </w:rPr>
        <w:t>Sagdullaev</w:t>
      </w:r>
      <w:proofErr w:type="spellEnd"/>
      <w:r w:rsidRPr="00A86F6E">
        <w:rPr>
          <w:i/>
          <w:lang w:val="en-US"/>
        </w:rPr>
        <w:t> Yu. S., Smirnov A. I.</w:t>
      </w:r>
      <w:r w:rsidRPr="00A86F6E">
        <w:rPr>
          <w:b/>
          <w:lang w:val="en-US"/>
        </w:rPr>
        <w:t xml:space="preserve"> Display and fixing of the selected telemetry information in television images of spacecraft</w:t>
      </w:r>
      <w:r w:rsidRPr="00A86F6E">
        <w:rPr>
          <w:lang w:val="en-US"/>
        </w:rPr>
        <w:t xml:space="preserve">. </w:t>
      </w:r>
      <w:r w:rsidRPr="00A86F6E">
        <w:rPr>
          <w:b/>
          <w:lang w:val="en-US"/>
        </w:rPr>
        <w:t xml:space="preserve">PP. </w:t>
      </w:r>
      <w:r w:rsidRPr="00540B21">
        <w:rPr>
          <w:b/>
          <w:lang w:val="en-US"/>
        </w:rPr>
        <w:t>101</w:t>
      </w:r>
      <w:r w:rsidRPr="00A86F6E">
        <w:rPr>
          <w:b/>
          <w:lang w:val="en-US"/>
        </w:rPr>
        <w:t>–</w:t>
      </w:r>
      <w:r w:rsidRPr="00540B21">
        <w:rPr>
          <w:b/>
          <w:lang w:val="en-US"/>
        </w:rPr>
        <w:t>107</w:t>
      </w:r>
      <w:r w:rsidRPr="00A86F6E">
        <w:rPr>
          <w:b/>
          <w:lang w:val="en-US"/>
        </w:rPr>
        <w:t>.</w:t>
      </w:r>
      <w:r w:rsidRPr="00A86F6E">
        <w:rPr>
          <w:lang w:val="en-US"/>
        </w:rPr>
        <w:t xml:space="preserve"> Features of mapping and archiving of the extracted symbolic telemetric information in television images of space vehicles for monitoring dynamic processes are considered.</w:t>
      </w:r>
      <w:r w:rsidRPr="00A86F6E">
        <w:rPr>
          <w:b/>
          <w:lang w:val="en-US"/>
        </w:rPr>
        <w:t xml:space="preserve"> Keywords: </w:t>
      </w:r>
      <w:r w:rsidRPr="00A86F6E">
        <w:rPr>
          <w:lang w:val="en-US"/>
        </w:rPr>
        <w:t>spacecraft, television images, telemetric information, signal processing, data mapping and archiving</w:t>
      </w:r>
    </w:p>
    <w:p w:rsidR="00B44D9E" w:rsidRPr="00A86F6E" w:rsidRDefault="00B44D9E" w:rsidP="00B44D9E">
      <w:pPr>
        <w:pStyle w:val="aa"/>
        <w:spacing w:before="120"/>
        <w:rPr>
          <w:lang w:val="en-US"/>
        </w:rPr>
      </w:pPr>
      <w:proofErr w:type="spellStart"/>
      <w:r w:rsidRPr="00A86F6E">
        <w:rPr>
          <w:i/>
          <w:caps/>
          <w:lang w:val="en-US"/>
        </w:rPr>
        <w:t>G</w:t>
      </w:r>
      <w:r w:rsidRPr="00A86F6E">
        <w:rPr>
          <w:i/>
          <w:lang w:val="en-US"/>
        </w:rPr>
        <w:t>omtsyan</w:t>
      </w:r>
      <w:proofErr w:type="spellEnd"/>
      <w:r w:rsidRPr="00A86F6E">
        <w:rPr>
          <w:i/>
          <w:lang w:val="en-US"/>
        </w:rPr>
        <w:t> </w:t>
      </w:r>
      <w:r w:rsidRPr="00A86F6E">
        <w:rPr>
          <w:i/>
          <w:caps/>
          <w:lang w:val="en-US"/>
        </w:rPr>
        <w:t xml:space="preserve">S. G., </w:t>
      </w:r>
      <w:proofErr w:type="spellStart"/>
      <w:r w:rsidRPr="00A86F6E">
        <w:rPr>
          <w:i/>
          <w:caps/>
          <w:lang w:val="en-US"/>
        </w:rPr>
        <w:t>B</w:t>
      </w:r>
      <w:r w:rsidRPr="00A86F6E">
        <w:rPr>
          <w:i/>
          <w:lang w:val="en-US"/>
        </w:rPr>
        <w:t>adalyan</w:t>
      </w:r>
      <w:proofErr w:type="spellEnd"/>
      <w:r w:rsidRPr="00A86F6E">
        <w:rPr>
          <w:i/>
          <w:caps/>
          <w:lang w:val="en-US"/>
        </w:rPr>
        <w:t xml:space="preserve"> B. F., </w:t>
      </w:r>
      <w:proofErr w:type="spellStart"/>
      <w:r w:rsidRPr="00A86F6E">
        <w:rPr>
          <w:i/>
          <w:caps/>
          <w:lang w:val="en-US"/>
        </w:rPr>
        <w:t>G</w:t>
      </w:r>
      <w:r w:rsidRPr="00A86F6E">
        <w:rPr>
          <w:i/>
          <w:lang w:val="en-US"/>
        </w:rPr>
        <w:t>omtsyan</w:t>
      </w:r>
      <w:proofErr w:type="spellEnd"/>
      <w:r w:rsidRPr="00A86F6E">
        <w:rPr>
          <w:i/>
          <w:caps/>
          <w:lang w:val="en-US"/>
        </w:rPr>
        <w:t> H. A.</w:t>
      </w:r>
      <w:r w:rsidRPr="00A86F6E">
        <w:rPr>
          <w:caps/>
          <w:lang w:val="en-US"/>
        </w:rPr>
        <w:t xml:space="preserve"> </w:t>
      </w:r>
      <w:r w:rsidRPr="00A86F6E">
        <w:rPr>
          <w:b/>
          <w:lang w:val="en-US"/>
        </w:rPr>
        <w:t>Analysis and compression of signals using wavelet functions.</w:t>
      </w:r>
      <w:r w:rsidRPr="00A86F6E">
        <w:rPr>
          <w:lang w:val="en-US"/>
        </w:rPr>
        <w:t xml:space="preserve"> </w:t>
      </w:r>
      <w:r w:rsidRPr="00A86F6E">
        <w:rPr>
          <w:b/>
          <w:lang w:val="en-US"/>
        </w:rPr>
        <w:t xml:space="preserve">PP. </w:t>
      </w:r>
      <w:r w:rsidRPr="00540B21">
        <w:rPr>
          <w:b/>
          <w:lang w:val="en-US"/>
        </w:rPr>
        <w:t>108</w:t>
      </w:r>
      <w:r w:rsidRPr="00A86F6E">
        <w:rPr>
          <w:b/>
          <w:lang w:val="en-US"/>
        </w:rPr>
        <w:t>–</w:t>
      </w:r>
      <w:r w:rsidRPr="00540B21">
        <w:rPr>
          <w:b/>
          <w:lang w:val="en-US"/>
        </w:rPr>
        <w:t>115</w:t>
      </w:r>
      <w:r w:rsidRPr="00A86F6E">
        <w:rPr>
          <w:b/>
          <w:lang w:val="en-US"/>
        </w:rPr>
        <w:t xml:space="preserve">. </w:t>
      </w:r>
      <w:r w:rsidRPr="00A86F6E">
        <w:rPr>
          <w:lang w:val="en-US"/>
        </w:rPr>
        <w:t>Fundamentals of Fourier and wavelet analysis, their main advantages and disadvantages are considered</w:t>
      </w:r>
      <w:r w:rsidRPr="00505B14">
        <w:rPr>
          <w:lang w:val="en-US"/>
        </w:rPr>
        <w:t xml:space="preserve">. In the MATLAB command </w:t>
      </w:r>
      <w:proofErr w:type="gramStart"/>
      <w:r w:rsidRPr="00505B14">
        <w:rPr>
          <w:lang w:val="en-US"/>
        </w:rPr>
        <w:t>mode</w:t>
      </w:r>
      <w:proofErr w:type="gramEnd"/>
      <w:r w:rsidRPr="00505B14">
        <w:rPr>
          <w:lang w:val="en-US"/>
        </w:rPr>
        <w:t xml:space="preserve"> the corresponding programs were compiled that determine the efficiency of Fourier an</w:t>
      </w:r>
      <w:r w:rsidRPr="00A86F6E">
        <w:rPr>
          <w:lang w:val="en-US"/>
        </w:rPr>
        <w:t xml:space="preserve">d wavelet transformations when signals are </w:t>
      </w:r>
      <w:r w:rsidRPr="00A86F6E">
        <w:rPr>
          <w:lang w:val="en-US"/>
        </w:rPr>
        <w:lastRenderedPageBreak/>
        <w:t xml:space="preserve">restored and their local features are detected. Optimal methods for compressing two-dimensional signals in the graphical environment of the Wavelet Toolbox V4.11 package </w:t>
      </w:r>
      <w:proofErr w:type="gramStart"/>
      <w:r w:rsidRPr="00A86F6E">
        <w:rPr>
          <w:lang w:val="en-US"/>
        </w:rPr>
        <w:t>are</w:t>
      </w:r>
      <w:proofErr w:type="gramEnd"/>
      <w:r w:rsidRPr="00A86F6E">
        <w:rPr>
          <w:lang w:val="en-US"/>
        </w:rPr>
        <w:t xml:space="preserve"> proposed. </w:t>
      </w:r>
      <w:r w:rsidRPr="00A86F6E">
        <w:rPr>
          <w:rStyle w:val="Title2Char"/>
        </w:rPr>
        <w:t>Keywords:</w:t>
      </w:r>
      <w:r w:rsidRPr="00A86F6E">
        <w:rPr>
          <w:lang w:val="en-US"/>
        </w:rPr>
        <w:t xml:space="preserve"> basic function, fast transform, local features, decomposition and reconstruction, threshold processing, spectrogram</w:t>
      </w:r>
    </w:p>
    <w:p w:rsidR="00B44D9E" w:rsidRPr="00A86F6E" w:rsidRDefault="00B44D9E" w:rsidP="00B44D9E">
      <w:pPr>
        <w:pStyle w:val="aa"/>
        <w:spacing w:before="120"/>
        <w:rPr>
          <w:color w:val="000000"/>
          <w:lang w:val="en-US"/>
        </w:rPr>
      </w:pPr>
      <w:proofErr w:type="spellStart"/>
      <w:r w:rsidRPr="00A86F6E">
        <w:rPr>
          <w:i/>
          <w:lang w:val="en-US"/>
        </w:rPr>
        <w:t>Dvornikov</w:t>
      </w:r>
      <w:proofErr w:type="spellEnd"/>
      <w:r w:rsidRPr="00A86F6E">
        <w:rPr>
          <w:i/>
          <w:lang w:val="en-US"/>
        </w:rPr>
        <w:t xml:space="preserve"> S. V., Simonov A. N. </w:t>
      </w:r>
      <w:r w:rsidRPr="00A86F6E">
        <w:rPr>
          <w:b/>
          <w:lang w:val="en-US"/>
        </w:rPr>
        <w:t xml:space="preserve">Polarization deployment of interfering radio emissions of sources of mobile television. PP. </w:t>
      </w:r>
      <w:r w:rsidRPr="00540B21">
        <w:rPr>
          <w:b/>
          <w:lang w:val="en-US"/>
        </w:rPr>
        <w:t>116</w:t>
      </w:r>
      <w:r w:rsidRPr="00A86F6E">
        <w:rPr>
          <w:b/>
          <w:lang w:val="en-US"/>
        </w:rPr>
        <w:t>–</w:t>
      </w:r>
      <w:r w:rsidRPr="00540B21">
        <w:rPr>
          <w:b/>
          <w:lang w:val="en-US"/>
        </w:rPr>
        <w:t>122</w:t>
      </w:r>
      <w:r w:rsidRPr="00A86F6E">
        <w:rPr>
          <w:b/>
          <w:lang w:val="en-US"/>
        </w:rPr>
        <w:t>.</w:t>
      </w:r>
      <w:r w:rsidRPr="00A86F6E">
        <w:rPr>
          <w:lang w:val="en-US"/>
        </w:rPr>
        <w:t xml:space="preserve"> The article presents the results of a study on the possibility of polarization direction finding of radio emissions of mobile TV sources under interference conditions. The fundamentals of the use of polarization as a coordinate-informative parameter are described. The prerequisites for discovering the property of the visual selectivity of polarization direction finding are shown. The graphic features of the interference pattern are illustrated. Proposals on the prospects of using the interference stability property for the realization of polarization direction finding are formulated. </w:t>
      </w:r>
      <w:r w:rsidRPr="00A86F6E">
        <w:rPr>
          <w:b/>
          <w:lang w:val="en-US"/>
        </w:rPr>
        <w:t>Keywords:</w:t>
      </w:r>
      <w:r w:rsidRPr="00A86F6E">
        <w:rPr>
          <w:lang w:val="en-US"/>
        </w:rPr>
        <w:t xml:space="preserve"> polarization direction finding, radio emission, interference</w:t>
      </w:r>
    </w:p>
    <w:p w:rsidR="00B44D9E" w:rsidRPr="00A86F6E" w:rsidRDefault="00B44D9E" w:rsidP="00B44D9E">
      <w:pPr>
        <w:pStyle w:val="aa"/>
        <w:spacing w:before="120"/>
        <w:rPr>
          <w:lang w:val="en-US"/>
        </w:rPr>
      </w:pPr>
      <w:proofErr w:type="spellStart"/>
      <w:r w:rsidRPr="00A86F6E">
        <w:rPr>
          <w:i/>
          <w:lang w:val="en-US"/>
        </w:rPr>
        <w:t>Bestugin</w:t>
      </w:r>
      <w:proofErr w:type="spellEnd"/>
      <w:r w:rsidRPr="00A86F6E">
        <w:rPr>
          <w:i/>
          <w:lang w:val="en-US"/>
        </w:rPr>
        <w:t> A. R.</w:t>
      </w:r>
      <w:r w:rsidRPr="00A86F6E">
        <w:rPr>
          <w:i/>
          <w:spacing w:val="-6"/>
          <w:lang w:val="en-US"/>
        </w:rPr>
        <w:t xml:space="preserve">, </w:t>
      </w:r>
      <w:proofErr w:type="spellStart"/>
      <w:r w:rsidRPr="00A86F6E">
        <w:rPr>
          <w:i/>
          <w:lang w:val="en-US"/>
        </w:rPr>
        <w:t>Dvornikov</w:t>
      </w:r>
      <w:proofErr w:type="spellEnd"/>
      <w:r w:rsidRPr="00A86F6E">
        <w:rPr>
          <w:i/>
          <w:lang w:val="en-US"/>
        </w:rPr>
        <w:t> S.V.</w:t>
      </w:r>
      <w:r w:rsidRPr="00A86F6E">
        <w:rPr>
          <w:i/>
          <w:spacing w:val="-6"/>
          <w:lang w:val="en-US"/>
        </w:rPr>
        <w:t xml:space="preserve">, </w:t>
      </w:r>
      <w:proofErr w:type="spellStart"/>
      <w:r w:rsidRPr="00A86F6E">
        <w:rPr>
          <w:i/>
          <w:lang w:val="en-US"/>
        </w:rPr>
        <w:t>Kryachko</w:t>
      </w:r>
      <w:proofErr w:type="spellEnd"/>
      <w:r w:rsidRPr="00A86F6E">
        <w:rPr>
          <w:i/>
          <w:lang w:val="en-US"/>
        </w:rPr>
        <w:t> A. F.</w:t>
      </w:r>
      <w:r w:rsidRPr="00A86F6E">
        <w:rPr>
          <w:i/>
          <w:spacing w:val="-6"/>
          <w:lang w:val="en-US"/>
        </w:rPr>
        <w:t xml:space="preserve">, </w:t>
      </w:r>
      <w:proofErr w:type="spellStart"/>
      <w:r w:rsidRPr="00A86F6E">
        <w:rPr>
          <w:i/>
          <w:lang w:val="en-US"/>
        </w:rPr>
        <w:t>Okov</w:t>
      </w:r>
      <w:proofErr w:type="spellEnd"/>
      <w:r w:rsidRPr="00A86F6E">
        <w:rPr>
          <w:i/>
          <w:lang w:val="en-US"/>
        </w:rPr>
        <w:t> I. N.</w:t>
      </w:r>
      <w:r w:rsidRPr="00A86F6E">
        <w:rPr>
          <w:i/>
          <w:spacing w:val="-6"/>
          <w:lang w:val="en-US"/>
        </w:rPr>
        <w:t xml:space="preserve">; </w:t>
      </w:r>
      <w:proofErr w:type="spellStart"/>
      <w:r w:rsidRPr="00A86F6E">
        <w:rPr>
          <w:i/>
          <w:lang w:val="en-US"/>
        </w:rPr>
        <w:t>Kochetkov</w:t>
      </w:r>
      <w:proofErr w:type="spellEnd"/>
      <w:r w:rsidRPr="00A86F6E">
        <w:rPr>
          <w:i/>
          <w:lang w:val="en-US"/>
        </w:rPr>
        <w:t xml:space="preserve"> A. O., </w:t>
      </w:r>
      <w:proofErr w:type="spellStart"/>
      <w:r w:rsidRPr="00A86F6E">
        <w:rPr>
          <w:i/>
          <w:lang w:val="en-US"/>
        </w:rPr>
        <w:t>Rusin</w:t>
      </w:r>
      <w:proofErr w:type="spellEnd"/>
      <w:r w:rsidRPr="00A86F6E">
        <w:rPr>
          <w:i/>
          <w:lang w:val="en-US"/>
        </w:rPr>
        <w:t> A. A.</w:t>
      </w:r>
      <w:r w:rsidRPr="00A86F6E">
        <w:rPr>
          <w:lang w:val="en-US"/>
        </w:rPr>
        <w:t xml:space="preserve"> </w:t>
      </w:r>
      <w:r w:rsidRPr="00A86F6E">
        <w:rPr>
          <w:b/>
          <w:lang w:val="en-US"/>
        </w:rPr>
        <w:t>Investigation of subchannel noises of signals formed by technology of orthogonal frequency multiplexing. PP. 123–129.</w:t>
      </w:r>
      <w:r w:rsidRPr="00A86F6E">
        <w:rPr>
          <w:lang w:val="en-US"/>
        </w:rPr>
        <w:t xml:space="preserve"> The results of the study of subchannel noises OFDM signals are presented. The threshold value of subchannel noises due to the mutual influence of their «lobes» of the spectrum on each other is justified. The value of the noise background introduced by phase-shifted oscillations is calculated for modulation of subcarriers. Proposals to reduce noise components are formulated. </w:t>
      </w:r>
      <w:r w:rsidRPr="00A86F6E">
        <w:rPr>
          <w:b/>
          <w:lang w:val="en-US"/>
        </w:rPr>
        <w:t>Keywords:</w:t>
      </w:r>
      <w:r w:rsidRPr="00A86F6E">
        <w:rPr>
          <w:lang w:val="en-US"/>
        </w:rPr>
        <w:t xml:space="preserve"> subchannel noises, OFDM technologies, orthogonal channel multiplexing</w:t>
      </w:r>
    </w:p>
    <w:p w:rsidR="00B44D9E" w:rsidRPr="00A86F6E" w:rsidRDefault="00B44D9E" w:rsidP="00B44D9E">
      <w:pPr>
        <w:pStyle w:val="aa"/>
        <w:spacing w:before="120"/>
        <w:rPr>
          <w:lang w:val="en-US"/>
        </w:rPr>
      </w:pPr>
      <w:proofErr w:type="spellStart"/>
      <w:r w:rsidRPr="00A86F6E">
        <w:rPr>
          <w:rFonts w:eastAsia="Calibri"/>
          <w:bCs/>
          <w:i/>
          <w:iCs/>
          <w:color w:val="000000"/>
          <w:lang w:val="en-US"/>
        </w:rPr>
        <w:t>Bystrov</w:t>
      </w:r>
      <w:proofErr w:type="spellEnd"/>
      <w:r w:rsidRPr="00A86F6E">
        <w:rPr>
          <w:rFonts w:eastAsia="Calibri"/>
          <w:bCs/>
          <w:i/>
          <w:iCs/>
          <w:color w:val="000000"/>
          <w:lang w:val="en-US"/>
        </w:rPr>
        <w:t xml:space="preserve"> S. V., </w:t>
      </w:r>
      <w:proofErr w:type="spellStart"/>
      <w:r w:rsidRPr="00A86F6E">
        <w:rPr>
          <w:rFonts w:eastAsia="Calibri"/>
          <w:bCs/>
          <w:i/>
          <w:iCs/>
          <w:color w:val="000000"/>
          <w:lang w:val="en-US"/>
        </w:rPr>
        <w:t>Boikov</w:t>
      </w:r>
      <w:proofErr w:type="spellEnd"/>
      <w:r w:rsidRPr="00A86F6E">
        <w:rPr>
          <w:rFonts w:eastAsia="Calibri"/>
          <w:bCs/>
          <w:i/>
          <w:iCs/>
          <w:color w:val="000000"/>
          <w:lang w:val="en-US"/>
        </w:rPr>
        <w:t xml:space="preserve"> V. I., </w:t>
      </w:r>
      <w:proofErr w:type="spellStart"/>
      <w:r w:rsidRPr="00A86F6E">
        <w:rPr>
          <w:i/>
          <w:lang w:val="en-US"/>
        </w:rPr>
        <w:t>Karev</w:t>
      </w:r>
      <w:proofErr w:type="spellEnd"/>
      <w:r w:rsidRPr="00A86F6E">
        <w:rPr>
          <w:i/>
          <w:lang w:val="en-US"/>
        </w:rPr>
        <w:t xml:space="preserve"> P. V. </w:t>
      </w:r>
      <w:proofErr w:type="spellStart"/>
      <w:r w:rsidRPr="00A86F6E">
        <w:rPr>
          <w:b/>
          <w:lang w:val="en-US"/>
        </w:rPr>
        <w:t>Piezomotors</w:t>
      </w:r>
      <w:proofErr w:type="spellEnd"/>
      <w:r w:rsidRPr="00A86F6E">
        <w:rPr>
          <w:b/>
          <w:lang w:val="en-US"/>
        </w:rPr>
        <w:t xml:space="preserve"> application for low-orbital systems. PP. 130–136.</w:t>
      </w:r>
      <w:r w:rsidRPr="00A86F6E">
        <w:rPr>
          <w:lang w:val="en-US"/>
        </w:rPr>
        <w:t xml:space="preserve"> Considered the usage of ultrasonic piezo motors in micro-scanning systems for low-orbit systems. It is shown that </w:t>
      </w:r>
      <w:proofErr w:type="spellStart"/>
      <w:r w:rsidRPr="00A86F6E">
        <w:rPr>
          <w:lang w:val="en-US"/>
        </w:rPr>
        <w:t>microscanning</w:t>
      </w:r>
      <w:proofErr w:type="spellEnd"/>
      <w:r w:rsidRPr="00A86F6E">
        <w:rPr>
          <w:lang w:val="en-US"/>
        </w:rPr>
        <w:t xml:space="preserve"> technologies are successfully implemented in space technology. </w:t>
      </w:r>
      <w:r w:rsidRPr="00A86F6E">
        <w:rPr>
          <w:b/>
          <w:lang w:val="en-US"/>
        </w:rPr>
        <w:t xml:space="preserve">Keywords: </w:t>
      </w:r>
      <w:r w:rsidRPr="00A86F6E">
        <w:rPr>
          <w:lang w:val="en-US"/>
        </w:rPr>
        <w:t xml:space="preserve">piezoelectric motor, ultrasonic piezo-motor, </w:t>
      </w:r>
      <w:proofErr w:type="spellStart"/>
      <w:r w:rsidRPr="00A86F6E">
        <w:rPr>
          <w:lang w:val="en-US"/>
        </w:rPr>
        <w:t>piezomotor</w:t>
      </w:r>
      <w:proofErr w:type="spellEnd"/>
      <w:r w:rsidRPr="00A86F6E">
        <w:rPr>
          <w:lang w:val="en-US"/>
        </w:rPr>
        <w:t xml:space="preserve"> for space, </w:t>
      </w:r>
      <w:proofErr w:type="spellStart"/>
      <w:r w:rsidRPr="00A86F6E">
        <w:rPr>
          <w:lang w:val="en-US"/>
        </w:rPr>
        <w:t>piezomotor</w:t>
      </w:r>
      <w:proofErr w:type="spellEnd"/>
      <w:r w:rsidRPr="00A86F6E">
        <w:rPr>
          <w:lang w:val="en-US"/>
        </w:rPr>
        <w:t xml:space="preserve"> for vacuum operation, LEO systems</w:t>
      </w:r>
    </w:p>
    <w:p w:rsidR="00B44D9E" w:rsidRPr="00A86F6E" w:rsidRDefault="00B44D9E" w:rsidP="00B44D9E">
      <w:pPr>
        <w:pStyle w:val="aa"/>
        <w:spacing w:before="120"/>
        <w:rPr>
          <w:lang w:val="en-US"/>
        </w:rPr>
      </w:pPr>
      <w:proofErr w:type="spellStart"/>
      <w:r w:rsidRPr="00A86F6E">
        <w:rPr>
          <w:i/>
          <w:lang w:val="en-US"/>
        </w:rPr>
        <w:t>Korolev</w:t>
      </w:r>
      <w:proofErr w:type="spellEnd"/>
      <w:r w:rsidRPr="00A86F6E">
        <w:rPr>
          <w:i/>
          <w:lang w:val="en-US"/>
        </w:rPr>
        <w:t xml:space="preserve"> V. O., </w:t>
      </w:r>
      <w:proofErr w:type="spellStart"/>
      <w:r w:rsidRPr="00A86F6E">
        <w:rPr>
          <w:i/>
          <w:lang w:val="en-US"/>
        </w:rPr>
        <w:t>Logunov</w:t>
      </w:r>
      <w:proofErr w:type="spellEnd"/>
      <w:r w:rsidRPr="00A86F6E">
        <w:rPr>
          <w:i/>
          <w:lang w:val="en-US"/>
        </w:rPr>
        <w:t xml:space="preserve"> S. V., </w:t>
      </w:r>
      <w:proofErr w:type="spellStart"/>
      <w:r w:rsidRPr="00A86F6E">
        <w:rPr>
          <w:i/>
          <w:lang w:val="en-US"/>
        </w:rPr>
        <w:t>Kolesnik</w:t>
      </w:r>
      <w:proofErr w:type="spellEnd"/>
      <w:r w:rsidRPr="00A86F6E">
        <w:rPr>
          <w:i/>
          <w:lang w:val="en-US"/>
        </w:rPr>
        <w:t xml:space="preserve"> D. Yu., </w:t>
      </w:r>
      <w:r w:rsidRPr="00A86F6E">
        <w:rPr>
          <w:i/>
          <w:color w:val="000000"/>
          <w:lang w:val="en-US"/>
        </w:rPr>
        <w:t>Gel V. E.</w:t>
      </w:r>
      <w:r w:rsidRPr="00A86F6E">
        <w:rPr>
          <w:color w:val="000000"/>
          <w:lang w:val="en-US"/>
        </w:rPr>
        <w:t xml:space="preserve"> </w:t>
      </w:r>
      <w:r w:rsidRPr="00A86F6E">
        <w:rPr>
          <w:b/>
          <w:lang w:val="en-US"/>
        </w:rPr>
        <w:t xml:space="preserve">Method of analysis of electromagnetic compatibility of radio engineering complexes during reconnaissance work. PP. </w:t>
      </w:r>
      <w:r w:rsidRPr="00540B21">
        <w:rPr>
          <w:b/>
          <w:lang w:val="en-US"/>
        </w:rPr>
        <w:t>1</w:t>
      </w:r>
      <w:r w:rsidRPr="00A86F6E">
        <w:rPr>
          <w:b/>
          <w:lang w:val="en-US"/>
        </w:rPr>
        <w:t>3</w:t>
      </w:r>
      <w:r w:rsidRPr="00540B21">
        <w:rPr>
          <w:b/>
          <w:lang w:val="en-US"/>
        </w:rPr>
        <w:t>7</w:t>
      </w:r>
      <w:r w:rsidRPr="00A86F6E">
        <w:rPr>
          <w:b/>
          <w:lang w:val="en-US"/>
        </w:rPr>
        <w:t>–</w:t>
      </w:r>
      <w:r w:rsidRPr="00540B21">
        <w:rPr>
          <w:b/>
          <w:lang w:val="en-US"/>
        </w:rPr>
        <w:t>144</w:t>
      </w:r>
      <w:r w:rsidRPr="00A86F6E">
        <w:rPr>
          <w:b/>
          <w:lang w:val="en-US"/>
        </w:rPr>
        <w:t>.</w:t>
      </w:r>
      <w:r w:rsidRPr="00A86F6E">
        <w:rPr>
          <w:lang w:val="en-US"/>
        </w:rPr>
        <w:t xml:space="preserve"> The approach to definition of electromagnetic compatibility of radio electronic facilities and radio engineering complexes at a choice of a place of dislocation. </w:t>
      </w:r>
      <w:r w:rsidRPr="00A86F6E">
        <w:rPr>
          <w:rStyle w:val="hps"/>
          <w:b/>
          <w:color w:val="222222"/>
          <w:lang w:val="en"/>
        </w:rPr>
        <w:t>Keywords</w:t>
      </w:r>
      <w:r w:rsidRPr="00A86F6E">
        <w:rPr>
          <w:b/>
          <w:color w:val="222222"/>
          <w:lang w:val="en"/>
        </w:rPr>
        <w:t xml:space="preserve">: </w:t>
      </w:r>
      <w:r w:rsidRPr="00A86F6E">
        <w:rPr>
          <w:lang w:val="en-US"/>
        </w:rPr>
        <w:t>radio engineering complexes, radio electronic facilities, electromagnetic compatibility</w:t>
      </w:r>
    </w:p>
    <w:p w:rsidR="00B44D9E" w:rsidRPr="00A86F6E" w:rsidRDefault="00B44D9E" w:rsidP="00B44D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left"/>
        <w:rPr>
          <w:b/>
          <w:i/>
          <w:szCs w:val="22"/>
        </w:rPr>
      </w:pPr>
      <w:r w:rsidRPr="00A86F6E">
        <w:rPr>
          <w:bCs/>
          <w:i/>
          <w:szCs w:val="22"/>
          <w:lang w:val="en-US"/>
        </w:rPr>
        <w:t xml:space="preserve">Ivanov V. G. </w:t>
      </w:r>
      <w:r w:rsidRPr="00A86F6E">
        <w:rPr>
          <w:b/>
          <w:color w:val="212121"/>
          <w:szCs w:val="22"/>
          <w:lang w:val="en"/>
        </w:rPr>
        <w:t xml:space="preserve">Review of the book V. P. </w:t>
      </w:r>
      <w:proofErr w:type="spellStart"/>
      <w:r w:rsidRPr="00A86F6E">
        <w:rPr>
          <w:b/>
          <w:color w:val="212121"/>
          <w:szCs w:val="22"/>
          <w:lang w:val="en"/>
        </w:rPr>
        <w:t>Ponomarenko</w:t>
      </w:r>
      <w:proofErr w:type="spellEnd"/>
      <w:r w:rsidRPr="00A86F6E">
        <w:rPr>
          <w:color w:val="212121"/>
          <w:szCs w:val="22"/>
          <w:lang w:val="en"/>
        </w:rPr>
        <w:t xml:space="preserve"> </w:t>
      </w:r>
      <w:r w:rsidRPr="00A86F6E">
        <w:rPr>
          <w:b/>
          <w:color w:val="212121"/>
          <w:szCs w:val="22"/>
          <w:lang w:val="en"/>
        </w:rPr>
        <w:t xml:space="preserve">Quantum </w:t>
      </w:r>
      <w:proofErr w:type="spellStart"/>
      <w:r w:rsidRPr="00A86F6E">
        <w:rPr>
          <w:b/>
          <w:color w:val="212121"/>
          <w:szCs w:val="22"/>
          <w:lang w:val="en"/>
        </w:rPr>
        <w:t>photosensory</w:t>
      </w:r>
      <w:proofErr w:type="spellEnd"/>
      <w:r w:rsidRPr="00A86F6E">
        <w:rPr>
          <w:b/>
          <w:color w:val="212121"/>
          <w:szCs w:val="22"/>
          <w:lang w:val="en"/>
        </w:rPr>
        <w:t xml:space="preserve">. </w:t>
      </w:r>
      <w:r w:rsidRPr="00A86F6E">
        <w:rPr>
          <w:b/>
          <w:szCs w:val="22"/>
          <w:lang w:val="en-US"/>
        </w:rPr>
        <w:t>PP</w:t>
      </w:r>
      <w:r w:rsidRPr="00A86F6E">
        <w:rPr>
          <w:b/>
          <w:szCs w:val="22"/>
        </w:rPr>
        <w:t>. 145–147.</w:t>
      </w:r>
    </w:p>
    <w:p w:rsidR="00B44D9E" w:rsidRPr="00505B14" w:rsidRDefault="00B44D9E" w:rsidP="00B44D9E">
      <w:pPr>
        <w:pStyle w:val="aa"/>
        <w:spacing w:before="120"/>
      </w:pPr>
      <w:r w:rsidRPr="00A86F6E">
        <w:rPr>
          <w:b/>
          <w:lang w:val="en-US"/>
        </w:rPr>
        <w:t>Memory</w:t>
      </w:r>
      <w:r w:rsidRPr="00A86F6E">
        <w:rPr>
          <w:b/>
        </w:rPr>
        <w:t xml:space="preserve"> </w:t>
      </w:r>
      <w:r w:rsidRPr="00A86F6E">
        <w:rPr>
          <w:b/>
          <w:lang w:val="en-US"/>
        </w:rPr>
        <w:t>L</w:t>
      </w:r>
      <w:r w:rsidRPr="00A86F6E">
        <w:rPr>
          <w:b/>
        </w:rPr>
        <w:t>.</w:t>
      </w:r>
      <w:r w:rsidRPr="00A86F6E">
        <w:rPr>
          <w:b/>
          <w:lang w:val="en-US"/>
        </w:rPr>
        <w:t> I</w:t>
      </w:r>
      <w:r w:rsidRPr="00A86F6E">
        <w:rPr>
          <w:b/>
        </w:rPr>
        <w:t>.</w:t>
      </w:r>
      <w:r w:rsidRPr="00A86F6E">
        <w:rPr>
          <w:b/>
          <w:lang w:val="en-US"/>
        </w:rPr>
        <w:t> </w:t>
      </w:r>
      <w:proofErr w:type="spellStart"/>
      <w:r w:rsidRPr="00A86F6E">
        <w:rPr>
          <w:b/>
          <w:lang w:val="en-US"/>
        </w:rPr>
        <w:t>Hromov</w:t>
      </w:r>
      <w:proofErr w:type="spellEnd"/>
      <w:r w:rsidRPr="00A86F6E">
        <w:t xml:space="preserve">. </w:t>
      </w:r>
      <w:r w:rsidRPr="00A86F6E">
        <w:rPr>
          <w:b/>
          <w:lang w:val="en-US"/>
        </w:rPr>
        <w:t>PP</w:t>
      </w:r>
      <w:r w:rsidRPr="00A86F6E">
        <w:rPr>
          <w:b/>
        </w:rPr>
        <w:t>. 148–151.</w:t>
      </w:r>
      <w:r w:rsidRPr="00A86F6E">
        <w:t xml:space="preserve"> </w:t>
      </w:r>
    </w:p>
    <w:p w:rsidR="00C102EF" w:rsidRPr="00040A63" w:rsidRDefault="00C102EF" w:rsidP="00A7091F">
      <w:pPr>
        <w:pStyle w:val="a4"/>
        <w:rPr>
          <w:b w:val="0"/>
        </w:rPr>
      </w:pPr>
    </w:p>
    <w:sectPr w:rsidR="00C102EF" w:rsidRPr="00040A63" w:rsidSect="00835B1D">
      <w:footerReference w:type="even" r:id="rId8"/>
      <w:footerReference w:type="default" r:id="rId9"/>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2AC" w:rsidRDefault="009142AC">
      <w:r>
        <w:separator/>
      </w:r>
    </w:p>
  </w:endnote>
  <w:endnote w:type="continuationSeparator" w:id="0">
    <w:p w:rsidR="009142AC" w:rsidRDefault="0091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124804"/>
      <w:docPartObj>
        <w:docPartGallery w:val="Page Numbers (Bottom of Page)"/>
        <w:docPartUnique/>
      </w:docPartObj>
    </w:sdtPr>
    <w:sdtEndPr/>
    <w:sdtContent>
      <w:p w:rsidR="00747391" w:rsidRDefault="00747391" w:rsidP="000E6E2C">
        <w:pPr>
          <w:tabs>
            <w:tab w:val="left" w:pos="1985"/>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382DEF">
          <w:rPr>
            <w:noProof/>
            <w:sz w:val="20"/>
          </w:rPr>
          <w:t>32</w:t>
        </w:r>
        <w:r w:rsidRPr="000E6E2C">
          <w:rPr>
            <w:sz w:val="20"/>
          </w:rPr>
          <w:fldChar w:fldCharType="end"/>
        </w:r>
        <w:r>
          <w:tab/>
        </w:r>
        <w:r w:rsidR="000E6E2C" w:rsidRPr="00E05C25">
          <w:rPr>
            <w:sz w:val="18"/>
            <w:szCs w:val="18"/>
          </w:rPr>
          <w:t>Вопросы радиоэлектроники, сер. Техника телевидения, 20</w:t>
        </w:r>
        <w:r w:rsidR="000E6E2C">
          <w:rPr>
            <w:sz w:val="18"/>
            <w:szCs w:val="18"/>
          </w:rPr>
          <w:t>1</w:t>
        </w:r>
        <w:r w:rsidR="00222D3F">
          <w:rPr>
            <w:sz w:val="18"/>
            <w:szCs w:val="18"/>
          </w:rPr>
          <w:t>8</w:t>
        </w:r>
        <w:r w:rsidR="000E6E2C" w:rsidRPr="00E05C25">
          <w:rPr>
            <w:sz w:val="18"/>
            <w:szCs w:val="18"/>
          </w:rPr>
          <w:t>, вып.</w:t>
        </w:r>
        <w:r w:rsidR="00912D80">
          <w:t xml:space="preserve"> </w:t>
        </w:r>
        <w:r w:rsidR="00897053">
          <w:rPr>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934285"/>
      <w:docPartObj>
        <w:docPartGallery w:val="Page Numbers (Bottom of Page)"/>
        <w:docPartUnique/>
      </w:docPartObj>
    </w:sdtPr>
    <w:sdtEndPr/>
    <w:sdtContent>
      <w:p w:rsidR="00B8453F" w:rsidRPr="00AB3B9F" w:rsidRDefault="002C67FA" w:rsidP="002C67FA">
        <w:pPr>
          <w:tabs>
            <w:tab w:val="left" w:pos="5954"/>
            <w:tab w:val="left" w:pos="6521"/>
            <w:tab w:val="left" w:pos="7088"/>
          </w:tabs>
          <w:jc w:val="left"/>
        </w:pPr>
        <w:r>
          <w:t>В</w:t>
        </w:r>
        <w:r w:rsidR="00747391" w:rsidRPr="00E05C25">
          <w:rPr>
            <w:sz w:val="18"/>
            <w:szCs w:val="18"/>
          </w:rPr>
          <w:t>опросы радиоэлектроники, сер. Техника телевидения, 20</w:t>
        </w:r>
        <w:r w:rsidR="00747391">
          <w:rPr>
            <w:sz w:val="18"/>
            <w:szCs w:val="18"/>
          </w:rPr>
          <w:t>1</w:t>
        </w:r>
        <w:r w:rsidR="00222D3F">
          <w:rPr>
            <w:sz w:val="18"/>
            <w:szCs w:val="18"/>
          </w:rPr>
          <w:t>8</w:t>
        </w:r>
        <w:r w:rsidR="00747391" w:rsidRPr="00E05C25">
          <w:rPr>
            <w:sz w:val="18"/>
            <w:szCs w:val="18"/>
          </w:rPr>
          <w:t>, вып. </w:t>
        </w:r>
        <w:r w:rsidR="00897053">
          <w:rPr>
            <w:sz w:val="18"/>
            <w:szCs w:val="18"/>
          </w:rPr>
          <w:t>3</w:t>
        </w:r>
        <w:r w:rsidR="00747391">
          <w:rPr>
            <w:sz w:val="18"/>
            <w:szCs w:val="18"/>
          </w:rPr>
          <w:tab/>
        </w:r>
        <w:r w:rsidR="00747391">
          <w:rPr>
            <w:sz w:val="18"/>
            <w:szCs w:val="18"/>
          </w:rPr>
          <w:tab/>
        </w:r>
        <w:r w:rsidR="00747391">
          <w:rPr>
            <w:sz w:val="18"/>
            <w:szCs w:val="18"/>
          </w:rPr>
          <w:tab/>
        </w:r>
        <w:r w:rsidR="00747391" w:rsidRPr="000E6E2C">
          <w:rPr>
            <w:sz w:val="20"/>
          </w:rPr>
          <w:fldChar w:fldCharType="begin"/>
        </w:r>
        <w:r w:rsidR="00747391" w:rsidRPr="000E6E2C">
          <w:rPr>
            <w:sz w:val="20"/>
          </w:rPr>
          <w:instrText>PAGE   \* MERGEFORMAT</w:instrText>
        </w:r>
        <w:r w:rsidR="00747391" w:rsidRPr="000E6E2C">
          <w:rPr>
            <w:sz w:val="20"/>
          </w:rPr>
          <w:fldChar w:fldCharType="separate"/>
        </w:r>
        <w:r w:rsidR="00382DEF">
          <w:rPr>
            <w:noProof/>
            <w:sz w:val="20"/>
          </w:rPr>
          <w:t>31</w:t>
        </w:r>
        <w:r w:rsidR="00747391" w:rsidRPr="000E6E2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2AC" w:rsidRDefault="009142AC">
      <w:r>
        <w:separator/>
      </w:r>
    </w:p>
  </w:footnote>
  <w:footnote w:type="continuationSeparator" w:id="0">
    <w:p w:rsidR="009142AC" w:rsidRDefault="00914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F25213"/>
    <w:multiLevelType w:val="hybridMultilevel"/>
    <w:tmpl w:val="60F4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004D"/>
    <w:multiLevelType w:val="hybridMultilevel"/>
    <w:tmpl w:val="9570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B01CC"/>
    <w:multiLevelType w:val="hybridMultilevel"/>
    <w:tmpl w:val="2BD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82CD0"/>
    <w:multiLevelType w:val="hybridMultilevel"/>
    <w:tmpl w:val="C55E5240"/>
    <w:lvl w:ilvl="0" w:tplc="EFBEE6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3166796"/>
    <w:multiLevelType w:val="singleLevel"/>
    <w:tmpl w:val="2EFAAA3E"/>
    <w:lvl w:ilvl="0">
      <w:start w:val="1"/>
      <w:numFmt w:val="decimal"/>
      <w:lvlText w:val="%1. "/>
      <w:legacy w:legacy="1" w:legacySpace="0" w:legacyIndent="283"/>
      <w:lvlJc w:val="left"/>
      <w:pPr>
        <w:ind w:left="283" w:hanging="283"/>
      </w:pPr>
      <w:rPr>
        <w:rFonts w:ascii="Times New Roman" w:hAnsi="Times New Roman" w:hint="default"/>
        <w:b w:val="0"/>
        <w:i/>
        <w:sz w:val="20"/>
        <w:szCs w:val="20"/>
        <w:u w:val="none"/>
      </w:rPr>
    </w:lvl>
  </w:abstractNum>
  <w:abstractNum w:abstractNumId="6" w15:restartNumberingAfterBreak="0">
    <w:nsid w:val="159364EA"/>
    <w:multiLevelType w:val="hybridMultilevel"/>
    <w:tmpl w:val="99AAA868"/>
    <w:lvl w:ilvl="0" w:tplc="4024154E">
      <w:start w:val="1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15B90E19"/>
    <w:multiLevelType w:val="hybridMultilevel"/>
    <w:tmpl w:val="A59256C0"/>
    <w:lvl w:ilvl="0" w:tplc="72860A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B57422"/>
    <w:multiLevelType w:val="hybridMultilevel"/>
    <w:tmpl w:val="1D28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E542C"/>
    <w:multiLevelType w:val="hybridMultilevel"/>
    <w:tmpl w:val="60F4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C5ABB"/>
    <w:multiLevelType w:val="hybridMultilevel"/>
    <w:tmpl w:val="5C20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9240A"/>
    <w:multiLevelType w:val="hybridMultilevel"/>
    <w:tmpl w:val="7936A66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15:restartNumberingAfterBreak="0">
    <w:nsid w:val="328C6943"/>
    <w:multiLevelType w:val="hybridMultilevel"/>
    <w:tmpl w:val="E2987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654B7C"/>
    <w:multiLevelType w:val="hybridMultilevel"/>
    <w:tmpl w:val="46048486"/>
    <w:lvl w:ilvl="0" w:tplc="6F0A35AC">
      <w:start w:val="1"/>
      <w:numFmt w:val="decimal"/>
      <w:lvlText w:val="%1."/>
      <w:lvlJc w:val="left"/>
      <w:pPr>
        <w:ind w:left="644" w:hanging="360"/>
      </w:pPr>
      <w:rPr>
        <w:i/>
        <w:sz w:val="20"/>
        <w:szCs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43DB695D"/>
    <w:multiLevelType w:val="hybridMultilevel"/>
    <w:tmpl w:val="9B0A461A"/>
    <w:lvl w:ilvl="0" w:tplc="C01813C4">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4A0D193E"/>
    <w:multiLevelType w:val="hybridMultilevel"/>
    <w:tmpl w:val="1402F6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936FA7"/>
    <w:multiLevelType w:val="hybridMultilevel"/>
    <w:tmpl w:val="5C940CC4"/>
    <w:lvl w:ilvl="0" w:tplc="DF6E183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15:restartNumberingAfterBreak="0">
    <w:nsid w:val="5D1B1362"/>
    <w:multiLevelType w:val="hybridMultilevel"/>
    <w:tmpl w:val="8AE4D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3480CC9"/>
    <w:multiLevelType w:val="hybridMultilevel"/>
    <w:tmpl w:val="34702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B01F3B"/>
    <w:multiLevelType w:val="hybridMultilevel"/>
    <w:tmpl w:val="B22490BE"/>
    <w:lvl w:ilvl="0" w:tplc="45A2EA02">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8636440"/>
    <w:multiLevelType w:val="hybridMultilevel"/>
    <w:tmpl w:val="7AAEDA3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68931231"/>
    <w:multiLevelType w:val="hybridMultilevel"/>
    <w:tmpl w:val="252ED5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3A1CA2"/>
    <w:multiLevelType w:val="hybridMultilevel"/>
    <w:tmpl w:val="5C3CF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544C89"/>
    <w:multiLevelType w:val="hybridMultilevel"/>
    <w:tmpl w:val="1BFAC2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DCE2DF0"/>
    <w:multiLevelType w:val="hybridMultilevel"/>
    <w:tmpl w:val="3B44EC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6"/>
  </w:num>
  <w:num w:numId="3">
    <w:abstractNumId w:val="24"/>
  </w:num>
  <w:num w:numId="4">
    <w:abstractNumId w:val="21"/>
  </w:num>
  <w:num w:numId="5">
    <w:abstractNumId w:val="17"/>
  </w:num>
  <w:num w:numId="6">
    <w:abstractNumId w:val="13"/>
  </w:num>
  <w:num w:numId="7">
    <w:abstractNumId w:val="10"/>
  </w:num>
  <w:num w:numId="8">
    <w:abstractNumId w:val="8"/>
  </w:num>
  <w:num w:numId="9">
    <w:abstractNumId w:val="3"/>
  </w:num>
  <w:num w:numId="10">
    <w:abstractNumId w:val="2"/>
  </w:num>
  <w:num w:numId="11">
    <w:abstractNumId w:val="14"/>
  </w:num>
  <w:num w:numId="12">
    <w:abstractNumId w:val="7"/>
  </w:num>
  <w:num w:numId="13">
    <w:abstractNumId w:val="22"/>
  </w:num>
  <w:num w:numId="14">
    <w:abstractNumId w:val="1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15"/>
  </w:num>
  <w:num w:numId="19">
    <w:abstractNumId w:val="11"/>
  </w:num>
  <w:num w:numId="20">
    <w:abstractNumId w:val="23"/>
  </w:num>
  <w:num w:numId="21">
    <w:abstractNumId w:val="9"/>
  </w:num>
  <w:num w:numId="22">
    <w:abstractNumId w:val="4"/>
  </w:num>
  <w:num w:numId="23">
    <w:abstractNumId w:val="1"/>
  </w:num>
  <w:num w:numId="24">
    <w:abstractNumId w:val="20"/>
  </w:num>
  <w:num w:numId="2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8"/>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168E"/>
    <w:rsid w:val="0000663B"/>
    <w:rsid w:val="00012DE0"/>
    <w:rsid w:val="00014D4B"/>
    <w:rsid w:val="0001529E"/>
    <w:rsid w:val="00024A06"/>
    <w:rsid w:val="000259CA"/>
    <w:rsid w:val="00032843"/>
    <w:rsid w:val="00040A63"/>
    <w:rsid w:val="0004132F"/>
    <w:rsid w:val="000442E1"/>
    <w:rsid w:val="00054624"/>
    <w:rsid w:val="00056728"/>
    <w:rsid w:val="000671BE"/>
    <w:rsid w:val="00076B1F"/>
    <w:rsid w:val="00077152"/>
    <w:rsid w:val="00082310"/>
    <w:rsid w:val="000864B4"/>
    <w:rsid w:val="000A7522"/>
    <w:rsid w:val="000A77E4"/>
    <w:rsid w:val="000B0791"/>
    <w:rsid w:val="000B724C"/>
    <w:rsid w:val="000C0F65"/>
    <w:rsid w:val="000C383E"/>
    <w:rsid w:val="000D015C"/>
    <w:rsid w:val="000D174A"/>
    <w:rsid w:val="000E4315"/>
    <w:rsid w:val="000E6E2C"/>
    <w:rsid w:val="000F427B"/>
    <w:rsid w:val="00101125"/>
    <w:rsid w:val="001021D5"/>
    <w:rsid w:val="00102542"/>
    <w:rsid w:val="00104DF0"/>
    <w:rsid w:val="001119E9"/>
    <w:rsid w:val="00113651"/>
    <w:rsid w:val="00120D93"/>
    <w:rsid w:val="00125B44"/>
    <w:rsid w:val="00134858"/>
    <w:rsid w:val="00134F91"/>
    <w:rsid w:val="001354C7"/>
    <w:rsid w:val="0014183D"/>
    <w:rsid w:val="001419F5"/>
    <w:rsid w:val="00142BB2"/>
    <w:rsid w:val="00143CB3"/>
    <w:rsid w:val="00150742"/>
    <w:rsid w:val="00160936"/>
    <w:rsid w:val="00167A57"/>
    <w:rsid w:val="0017078E"/>
    <w:rsid w:val="001742AA"/>
    <w:rsid w:val="00175207"/>
    <w:rsid w:val="0018196F"/>
    <w:rsid w:val="00187EA4"/>
    <w:rsid w:val="001911E5"/>
    <w:rsid w:val="001A3A21"/>
    <w:rsid w:val="001A6AA9"/>
    <w:rsid w:val="001B322E"/>
    <w:rsid w:val="001B681B"/>
    <w:rsid w:val="001C1F04"/>
    <w:rsid w:val="001C53F9"/>
    <w:rsid w:val="001D1120"/>
    <w:rsid w:val="001D2BA3"/>
    <w:rsid w:val="001D6A29"/>
    <w:rsid w:val="001D72A3"/>
    <w:rsid w:val="001E17EE"/>
    <w:rsid w:val="001E3826"/>
    <w:rsid w:val="001E6CEA"/>
    <w:rsid w:val="001F05CA"/>
    <w:rsid w:val="001F5F91"/>
    <w:rsid w:val="00215977"/>
    <w:rsid w:val="00222D3F"/>
    <w:rsid w:val="002279A3"/>
    <w:rsid w:val="0023092F"/>
    <w:rsid w:val="00247442"/>
    <w:rsid w:val="002532A3"/>
    <w:rsid w:val="002604E8"/>
    <w:rsid w:val="002707F6"/>
    <w:rsid w:val="00272FDE"/>
    <w:rsid w:val="00280188"/>
    <w:rsid w:val="002804C9"/>
    <w:rsid w:val="00281557"/>
    <w:rsid w:val="0028777A"/>
    <w:rsid w:val="00290DA5"/>
    <w:rsid w:val="0029311C"/>
    <w:rsid w:val="002946E5"/>
    <w:rsid w:val="002A3DD9"/>
    <w:rsid w:val="002A4B63"/>
    <w:rsid w:val="002C67FA"/>
    <w:rsid w:val="002D114F"/>
    <w:rsid w:val="002E275C"/>
    <w:rsid w:val="002F2486"/>
    <w:rsid w:val="002F3B52"/>
    <w:rsid w:val="002F5991"/>
    <w:rsid w:val="002F7BCB"/>
    <w:rsid w:val="002F7C8B"/>
    <w:rsid w:val="00301183"/>
    <w:rsid w:val="00301215"/>
    <w:rsid w:val="003039D4"/>
    <w:rsid w:val="00316F20"/>
    <w:rsid w:val="003274CE"/>
    <w:rsid w:val="00330DE0"/>
    <w:rsid w:val="00340D56"/>
    <w:rsid w:val="00351594"/>
    <w:rsid w:val="003566AE"/>
    <w:rsid w:val="003575E4"/>
    <w:rsid w:val="00362054"/>
    <w:rsid w:val="00367DC1"/>
    <w:rsid w:val="0037668B"/>
    <w:rsid w:val="0038029C"/>
    <w:rsid w:val="00382DEF"/>
    <w:rsid w:val="00383681"/>
    <w:rsid w:val="003840BE"/>
    <w:rsid w:val="00385BDA"/>
    <w:rsid w:val="0039188E"/>
    <w:rsid w:val="00397D6C"/>
    <w:rsid w:val="003A7DBA"/>
    <w:rsid w:val="003B422C"/>
    <w:rsid w:val="003B665D"/>
    <w:rsid w:val="003B72BC"/>
    <w:rsid w:val="003C088D"/>
    <w:rsid w:val="003C1699"/>
    <w:rsid w:val="003C2382"/>
    <w:rsid w:val="003C2684"/>
    <w:rsid w:val="003D317A"/>
    <w:rsid w:val="003D5A9D"/>
    <w:rsid w:val="003E4BAB"/>
    <w:rsid w:val="003F5DD7"/>
    <w:rsid w:val="00404803"/>
    <w:rsid w:val="00410B5D"/>
    <w:rsid w:val="0041203A"/>
    <w:rsid w:val="00412B72"/>
    <w:rsid w:val="00417673"/>
    <w:rsid w:val="004208A2"/>
    <w:rsid w:val="00427735"/>
    <w:rsid w:val="00427AE6"/>
    <w:rsid w:val="00443151"/>
    <w:rsid w:val="00450E25"/>
    <w:rsid w:val="0045508C"/>
    <w:rsid w:val="00463E3E"/>
    <w:rsid w:val="004738BB"/>
    <w:rsid w:val="004831C2"/>
    <w:rsid w:val="00483D3E"/>
    <w:rsid w:val="00493911"/>
    <w:rsid w:val="00493D4F"/>
    <w:rsid w:val="00494BDC"/>
    <w:rsid w:val="00495B83"/>
    <w:rsid w:val="00495BF9"/>
    <w:rsid w:val="004A1E89"/>
    <w:rsid w:val="004B507F"/>
    <w:rsid w:val="004B6B2E"/>
    <w:rsid w:val="004C3A79"/>
    <w:rsid w:val="004D30AD"/>
    <w:rsid w:val="004D724C"/>
    <w:rsid w:val="004E4CC8"/>
    <w:rsid w:val="004E5927"/>
    <w:rsid w:val="004F4439"/>
    <w:rsid w:val="004F6902"/>
    <w:rsid w:val="004F7582"/>
    <w:rsid w:val="004F7C56"/>
    <w:rsid w:val="0050078D"/>
    <w:rsid w:val="00506FCE"/>
    <w:rsid w:val="00511596"/>
    <w:rsid w:val="005151DA"/>
    <w:rsid w:val="00525019"/>
    <w:rsid w:val="00526892"/>
    <w:rsid w:val="00531925"/>
    <w:rsid w:val="00537245"/>
    <w:rsid w:val="0054072B"/>
    <w:rsid w:val="00550DA4"/>
    <w:rsid w:val="00551843"/>
    <w:rsid w:val="00552B0C"/>
    <w:rsid w:val="00557A42"/>
    <w:rsid w:val="00561D8A"/>
    <w:rsid w:val="00562188"/>
    <w:rsid w:val="005635DC"/>
    <w:rsid w:val="00563F3C"/>
    <w:rsid w:val="0057252F"/>
    <w:rsid w:val="005736B6"/>
    <w:rsid w:val="005A0134"/>
    <w:rsid w:val="005A6733"/>
    <w:rsid w:val="005B2E57"/>
    <w:rsid w:val="005C5509"/>
    <w:rsid w:val="005C7490"/>
    <w:rsid w:val="005D09B4"/>
    <w:rsid w:val="005D1404"/>
    <w:rsid w:val="005D70EC"/>
    <w:rsid w:val="005E0662"/>
    <w:rsid w:val="005E75C0"/>
    <w:rsid w:val="005E7A85"/>
    <w:rsid w:val="005F1EB4"/>
    <w:rsid w:val="0060596F"/>
    <w:rsid w:val="0061609F"/>
    <w:rsid w:val="006179CC"/>
    <w:rsid w:val="0062068B"/>
    <w:rsid w:val="00626E35"/>
    <w:rsid w:val="006430E1"/>
    <w:rsid w:val="00644A61"/>
    <w:rsid w:val="00650560"/>
    <w:rsid w:val="0065082A"/>
    <w:rsid w:val="00651534"/>
    <w:rsid w:val="00652B3A"/>
    <w:rsid w:val="00664074"/>
    <w:rsid w:val="006646C0"/>
    <w:rsid w:val="00666D2E"/>
    <w:rsid w:val="00673204"/>
    <w:rsid w:val="006802BB"/>
    <w:rsid w:val="00680917"/>
    <w:rsid w:val="00686EF4"/>
    <w:rsid w:val="00692225"/>
    <w:rsid w:val="00692A9B"/>
    <w:rsid w:val="00696751"/>
    <w:rsid w:val="0069766F"/>
    <w:rsid w:val="006A0748"/>
    <w:rsid w:val="006A376E"/>
    <w:rsid w:val="006B46C5"/>
    <w:rsid w:val="006B564E"/>
    <w:rsid w:val="006B6B4A"/>
    <w:rsid w:val="006C4E7C"/>
    <w:rsid w:val="006D35AA"/>
    <w:rsid w:val="006D742A"/>
    <w:rsid w:val="006E7DDC"/>
    <w:rsid w:val="006F358F"/>
    <w:rsid w:val="00710E2A"/>
    <w:rsid w:val="0071279D"/>
    <w:rsid w:val="0072261B"/>
    <w:rsid w:val="00725AE2"/>
    <w:rsid w:val="00725CFB"/>
    <w:rsid w:val="00725F2E"/>
    <w:rsid w:val="00726117"/>
    <w:rsid w:val="00727ACD"/>
    <w:rsid w:val="007344B9"/>
    <w:rsid w:val="00743099"/>
    <w:rsid w:val="00747391"/>
    <w:rsid w:val="00750115"/>
    <w:rsid w:val="00753F68"/>
    <w:rsid w:val="00757525"/>
    <w:rsid w:val="00767BD6"/>
    <w:rsid w:val="007717BC"/>
    <w:rsid w:val="00774136"/>
    <w:rsid w:val="00776151"/>
    <w:rsid w:val="00782F6B"/>
    <w:rsid w:val="00784CED"/>
    <w:rsid w:val="00786B6F"/>
    <w:rsid w:val="00787D27"/>
    <w:rsid w:val="007A1CA5"/>
    <w:rsid w:val="007A69F3"/>
    <w:rsid w:val="007A7DEE"/>
    <w:rsid w:val="007B2FE2"/>
    <w:rsid w:val="007B62B1"/>
    <w:rsid w:val="007C1BC3"/>
    <w:rsid w:val="007F27BC"/>
    <w:rsid w:val="007F4D13"/>
    <w:rsid w:val="007F5858"/>
    <w:rsid w:val="007F74E2"/>
    <w:rsid w:val="008026C8"/>
    <w:rsid w:val="00816788"/>
    <w:rsid w:val="00822ABA"/>
    <w:rsid w:val="00823659"/>
    <w:rsid w:val="00831097"/>
    <w:rsid w:val="00831E6E"/>
    <w:rsid w:val="00833F1B"/>
    <w:rsid w:val="00835B1D"/>
    <w:rsid w:val="0084779D"/>
    <w:rsid w:val="00853197"/>
    <w:rsid w:val="008601E2"/>
    <w:rsid w:val="00860A16"/>
    <w:rsid w:val="00867C6B"/>
    <w:rsid w:val="00875E2D"/>
    <w:rsid w:val="00882A3E"/>
    <w:rsid w:val="00884B88"/>
    <w:rsid w:val="0088679B"/>
    <w:rsid w:val="00892E64"/>
    <w:rsid w:val="008945B5"/>
    <w:rsid w:val="00897053"/>
    <w:rsid w:val="008A1189"/>
    <w:rsid w:val="008B1CC8"/>
    <w:rsid w:val="008B70A2"/>
    <w:rsid w:val="008B764E"/>
    <w:rsid w:val="008C2EA2"/>
    <w:rsid w:val="008C3704"/>
    <w:rsid w:val="008C4565"/>
    <w:rsid w:val="008F3833"/>
    <w:rsid w:val="008F484D"/>
    <w:rsid w:val="008F68C7"/>
    <w:rsid w:val="00907E03"/>
    <w:rsid w:val="00912D80"/>
    <w:rsid w:val="009142AC"/>
    <w:rsid w:val="009226FF"/>
    <w:rsid w:val="00932645"/>
    <w:rsid w:val="00932EE4"/>
    <w:rsid w:val="0094506F"/>
    <w:rsid w:val="00946417"/>
    <w:rsid w:val="00951517"/>
    <w:rsid w:val="00954266"/>
    <w:rsid w:val="00966959"/>
    <w:rsid w:val="0097060B"/>
    <w:rsid w:val="00972A47"/>
    <w:rsid w:val="00981809"/>
    <w:rsid w:val="00992227"/>
    <w:rsid w:val="009951EE"/>
    <w:rsid w:val="009B15AD"/>
    <w:rsid w:val="009B3666"/>
    <w:rsid w:val="009B77F6"/>
    <w:rsid w:val="009C1256"/>
    <w:rsid w:val="009C2A4F"/>
    <w:rsid w:val="009C5D80"/>
    <w:rsid w:val="009C61E4"/>
    <w:rsid w:val="009D7D5C"/>
    <w:rsid w:val="009E3AE1"/>
    <w:rsid w:val="009F4CC1"/>
    <w:rsid w:val="009F6E99"/>
    <w:rsid w:val="009F7ECB"/>
    <w:rsid w:val="00A031DF"/>
    <w:rsid w:val="00A06056"/>
    <w:rsid w:val="00A15191"/>
    <w:rsid w:val="00A20843"/>
    <w:rsid w:val="00A23DE9"/>
    <w:rsid w:val="00A337F0"/>
    <w:rsid w:val="00A33EB1"/>
    <w:rsid w:val="00A52B5D"/>
    <w:rsid w:val="00A66B7A"/>
    <w:rsid w:val="00A7091F"/>
    <w:rsid w:val="00A7151D"/>
    <w:rsid w:val="00A82E1C"/>
    <w:rsid w:val="00A95F9C"/>
    <w:rsid w:val="00AA10F0"/>
    <w:rsid w:val="00AA4B6E"/>
    <w:rsid w:val="00AA637B"/>
    <w:rsid w:val="00AA7B41"/>
    <w:rsid w:val="00AA7C3D"/>
    <w:rsid w:val="00AB3B9F"/>
    <w:rsid w:val="00AB78F3"/>
    <w:rsid w:val="00AC030A"/>
    <w:rsid w:val="00AC1637"/>
    <w:rsid w:val="00AC1CDF"/>
    <w:rsid w:val="00AD355B"/>
    <w:rsid w:val="00AE5E52"/>
    <w:rsid w:val="00AE6899"/>
    <w:rsid w:val="00B0382F"/>
    <w:rsid w:val="00B06ED7"/>
    <w:rsid w:val="00B14B91"/>
    <w:rsid w:val="00B2488B"/>
    <w:rsid w:val="00B24A2C"/>
    <w:rsid w:val="00B34007"/>
    <w:rsid w:val="00B3776E"/>
    <w:rsid w:val="00B44D9E"/>
    <w:rsid w:val="00B52340"/>
    <w:rsid w:val="00B54844"/>
    <w:rsid w:val="00B56390"/>
    <w:rsid w:val="00B6429F"/>
    <w:rsid w:val="00B64473"/>
    <w:rsid w:val="00B65D11"/>
    <w:rsid w:val="00B70C67"/>
    <w:rsid w:val="00B7484B"/>
    <w:rsid w:val="00B830C5"/>
    <w:rsid w:val="00B8453F"/>
    <w:rsid w:val="00B855AF"/>
    <w:rsid w:val="00B87E35"/>
    <w:rsid w:val="00B90C34"/>
    <w:rsid w:val="00B96C20"/>
    <w:rsid w:val="00BA6B56"/>
    <w:rsid w:val="00BA749E"/>
    <w:rsid w:val="00BB6B75"/>
    <w:rsid w:val="00BB7186"/>
    <w:rsid w:val="00BC08B7"/>
    <w:rsid w:val="00BC14E3"/>
    <w:rsid w:val="00BC4E07"/>
    <w:rsid w:val="00BC6474"/>
    <w:rsid w:val="00BC7FA3"/>
    <w:rsid w:val="00BD4711"/>
    <w:rsid w:val="00BD478D"/>
    <w:rsid w:val="00BE1059"/>
    <w:rsid w:val="00BE1EC4"/>
    <w:rsid w:val="00BE3F6B"/>
    <w:rsid w:val="00BE62CD"/>
    <w:rsid w:val="00BF4D31"/>
    <w:rsid w:val="00C00F09"/>
    <w:rsid w:val="00C102EF"/>
    <w:rsid w:val="00C12339"/>
    <w:rsid w:val="00C26506"/>
    <w:rsid w:val="00C27CD1"/>
    <w:rsid w:val="00C27EE6"/>
    <w:rsid w:val="00C30656"/>
    <w:rsid w:val="00C34365"/>
    <w:rsid w:val="00C37892"/>
    <w:rsid w:val="00C4540E"/>
    <w:rsid w:val="00C5727D"/>
    <w:rsid w:val="00C57942"/>
    <w:rsid w:val="00C57BD8"/>
    <w:rsid w:val="00C6467A"/>
    <w:rsid w:val="00C7730B"/>
    <w:rsid w:val="00C81DB9"/>
    <w:rsid w:val="00C85BCB"/>
    <w:rsid w:val="00C8696F"/>
    <w:rsid w:val="00CA3C07"/>
    <w:rsid w:val="00CB5F41"/>
    <w:rsid w:val="00CC4860"/>
    <w:rsid w:val="00CC745E"/>
    <w:rsid w:val="00CD61C2"/>
    <w:rsid w:val="00CE3173"/>
    <w:rsid w:val="00CF51AE"/>
    <w:rsid w:val="00CF6A7B"/>
    <w:rsid w:val="00D04C5A"/>
    <w:rsid w:val="00D056E0"/>
    <w:rsid w:val="00D06E8D"/>
    <w:rsid w:val="00D1333D"/>
    <w:rsid w:val="00D20665"/>
    <w:rsid w:val="00D23CC2"/>
    <w:rsid w:val="00D2762A"/>
    <w:rsid w:val="00D30A22"/>
    <w:rsid w:val="00D33E57"/>
    <w:rsid w:val="00D351FE"/>
    <w:rsid w:val="00D419F5"/>
    <w:rsid w:val="00D42457"/>
    <w:rsid w:val="00D42998"/>
    <w:rsid w:val="00D43D18"/>
    <w:rsid w:val="00D44296"/>
    <w:rsid w:val="00D475B9"/>
    <w:rsid w:val="00D5790B"/>
    <w:rsid w:val="00D57D3B"/>
    <w:rsid w:val="00D70D14"/>
    <w:rsid w:val="00D73B6A"/>
    <w:rsid w:val="00D745C4"/>
    <w:rsid w:val="00D75A59"/>
    <w:rsid w:val="00D7776F"/>
    <w:rsid w:val="00D800E5"/>
    <w:rsid w:val="00D806D1"/>
    <w:rsid w:val="00D8157A"/>
    <w:rsid w:val="00D94FBC"/>
    <w:rsid w:val="00DA2C76"/>
    <w:rsid w:val="00DA4A3A"/>
    <w:rsid w:val="00DC1C92"/>
    <w:rsid w:val="00DC53C8"/>
    <w:rsid w:val="00DC7972"/>
    <w:rsid w:val="00DD1965"/>
    <w:rsid w:val="00DD613A"/>
    <w:rsid w:val="00DE5237"/>
    <w:rsid w:val="00DE5D21"/>
    <w:rsid w:val="00DE742F"/>
    <w:rsid w:val="00DF5014"/>
    <w:rsid w:val="00E05452"/>
    <w:rsid w:val="00E117AB"/>
    <w:rsid w:val="00E24310"/>
    <w:rsid w:val="00E24AA0"/>
    <w:rsid w:val="00E36275"/>
    <w:rsid w:val="00E404A8"/>
    <w:rsid w:val="00E5011A"/>
    <w:rsid w:val="00E600B7"/>
    <w:rsid w:val="00E63B73"/>
    <w:rsid w:val="00E646A8"/>
    <w:rsid w:val="00E65540"/>
    <w:rsid w:val="00E731E3"/>
    <w:rsid w:val="00E75A0C"/>
    <w:rsid w:val="00E75F85"/>
    <w:rsid w:val="00E806DF"/>
    <w:rsid w:val="00E817DF"/>
    <w:rsid w:val="00E87E0D"/>
    <w:rsid w:val="00E9564B"/>
    <w:rsid w:val="00EB66C9"/>
    <w:rsid w:val="00EC130E"/>
    <w:rsid w:val="00EC3BE9"/>
    <w:rsid w:val="00ED3B21"/>
    <w:rsid w:val="00ED6F8F"/>
    <w:rsid w:val="00EE3C91"/>
    <w:rsid w:val="00EE5AD3"/>
    <w:rsid w:val="00EE75C0"/>
    <w:rsid w:val="00EF2C3E"/>
    <w:rsid w:val="00EF4955"/>
    <w:rsid w:val="00EF557E"/>
    <w:rsid w:val="00F01CD0"/>
    <w:rsid w:val="00F02CD3"/>
    <w:rsid w:val="00F057BA"/>
    <w:rsid w:val="00F059C9"/>
    <w:rsid w:val="00F05A7B"/>
    <w:rsid w:val="00F0711F"/>
    <w:rsid w:val="00F23E9F"/>
    <w:rsid w:val="00F25B47"/>
    <w:rsid w:val="00F36B60"/>
    <w:rsid w:val="00F421E1"/>
    <w:rsid w:val="00F44EE2"/>
    <w:rsid w:val="00F51C8D"/>
    <w:rsid w:val="00F52FB7"/>
    <w:rsid w:val="00F54201"/>
    <w:rsid w:val="00F5430B"/>
    <w:rsid w:val="00F55A4F"/>
    <w:rsid w:val="00F60317"/>
    <w:rsid w:val="00F633CE"/>
    <w:rsid w:val="00F75CBA"/>
    <w:rsid w:val="00FA78D2"/>
    <w:rsid w:val="00FB1135"/>
    <w:rsid w:val="00FB2A12"/>
    <w:rsid w:val="00FB2FE3"/>
    <w:rsid w:val="00FB39A5"/>
    <w:rsid w:val="00FB5B09"/>
    <w:rsid w:val="00FC466F"/>
    <w:rsid w:val="00FD252F"/>
    <w:rsid w:val="00FD4D29"/>
    <w:rsid w:val="00FD696A"/>
    <w:rsid w:val="00FD79CC"/>
    <w:rsid w:val="00FE395D"/>
    <w:rsid w:val="00FF340C"/>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675ADE-59D7-41AD-BF5C-CCBD61D3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lsdException w:name="heading 3" w:semiHidden="1" w:unhideWhenUsed="1" w:qFormat="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61D8A"/>
    <w:pPr>
      <w:jc w:val="both"/>
    </w:pPr>
    <w:rPr>
      <w:sz w:val="22"/>
      <w:szCs w:val="24"/>
    </w:rPr>
  </w:style>
  <w:style w:type="paragraph" w:styleId="1">
    <w:name w:val="heading 1"/>
    <w:basedOn w:val="a0"/>
    <w:next w:val="a0"/>
    <w:link w:val="10"/>
    <w:uiPriority w:val="99"/>
    <w:rsid w:val="001119E9"/>
    <w:pPr>
      <w:keepNext/>
      <w:spacing w:before="120" w:after="240"/>
      <w:jc w:val="center"/>
      <w:outlineLvl w:val="0"/>
    </w:pPr>
    <w:rPr>
      <w:b/>
      <w:sz w:val="28"/>
      <w:szCs w:val="20"/>
      <w:lang w:val="en-US"/>
    </w:rPr>
  </w:style>
  <w:style w:type="paragraph" w:styleId="20">
    <w:name w:val="heading 2"/>
    <w:basedOn w:val="a0"/>
    <w:next w:val="a0"/>
    <w:link w:val="21"/>
    <w:rsid w:val="00AD355B"/>
    <w:pPr>
      <w:keepNext/>
      <w:spacing w:before="240" w:after="60"/>
      <w:outlineLvl w:val="1"/>
    </w:pPr>
    <w:rPr>
      <w:rFonts w:cs="Arial"/>
      <w:b/>
      <w:bCs/>
      <w:i/>
      <w:iCs/>
      <w:sz w:val="28"/>
      <w:szCs w:val="28"/>
    </w:rPr>
  </w:style>
  <w:style w:type="paragraph" w:styleId="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0"/>
    <w:next w:val="a0"/>
    <w:link w:val="30"/>
    <w:qFormat/>
    <w:rsid w:val="00134F91"/>
    <w:pPr>
      <w:keepNext/>
      <w:spacing w:before="60" w:after="60"/>
      <w:jc w:val="center"/>
      <w:outlineLvl w:val="2"/>
    </w:pPr>
    <w:rPr>
      <w:b/>
      <w:szCs w:val="20"/>
      <w:lang w:val="en-US"/>
    </w:rPr>
  </w:style>
  <w:style w:type="paragraph" w:styleId="4">
    <w:name w:val="heading 4"/>
    <w:basedOn w:val="a0"/>
    <w:next w:val="a0"/>
    <w:rsid w:val="00D1333D"/>
    <w:pPr>
      <w:keepNext/>
      <w:spacing w:before="240" w:after="60"/>
      <w:outlineLvl w:val="3"/>
    </w:pPr>
    <w:rPr>
      <w:b/>
      <w:bCs/>
      <w:sz w:val="28"/>
      <w:szCs w:val="28"/>
    </w:rPr>
  </w:style>
  <w:style w:type="paragraph" w:styleId="5">
    <w:name w:val="heading 5"/>
    <w:basedOn w:val="a0"/>
    <w:next w:val="a0"/>
    <w:link w:val="50"/>
    <w:uiPriority w:val="9"/>
    <w:rsid w:val="00D1333D"/>
    <w:pPr>
      <w:spacing w:before="240" w:after="60"/>
      <w:outlineLvl w:val="4"/>
    </w:pPr>
    <w:rPr>
      <w:b/>
      <w:bCs/>
      <w:i/>
      <w:iCs/>
      <w:sz w:val="26"/>
      <w:szCs w:val="26"/>
    </w:rPr>
  </w:style>
  <w:style w:type="paragraph" w:styleId="6">
    <w:name w:val="heading 6"/>
    <w:basedOn w:val="a0"/>
    <w:next w:val="a0"/>
    <w:rsid w:val="00D1333D"/>
    <w:pPr>
      <w:spacing w:before="240" w:after="60"/>
      <w:outlineLvl w:val="5"/>
    </w:pPr>
    <w:rPr>
      <w:b/>
      <w:bCs/>
      <w:szCs w:val="22"/>
    </w:rPr>
  </w:style>
  <w:style w:type="paragraph" w:styleId="7">
    <w:name w:val="heading 7"/>
    <w:basedOn w:val="a0"/>
    <w:next w:val="a0"/>
    <w:rsid w:val="00D1333D"/>
    <w:pPr>
      <w:spacing w:before="240" w:after="60"/>
      <w:outlineLvl w:val="6"/>
    </w:pPr>
  </w:style>
  <w:style w:type="paragraph" w:styleId="8">
    <w:name w:val="heading 8"/>
    <w:basedOn w:val="a0"/>
    <w:next w:val="a0"/>
    <w:rsid w:val="00D1333D"/>
    <w:pPr>
      <w:spacing w:before="240" w:after="60"/>
      <w:outlineLvl w:val="7"/>
    </w:pPr>
    <w:rPr>
      <w:i/>
      <w:iCs/>
    </w:rPr>
  </w:style>
  <w:style w:type="paragraph" w:styleId="9">
    <w:name w:val="heading 9"/>
    <w:basedOn w:val="a0"/>
    <w:next w:val="a0"/>
    <w:rsid w:val="00D1333D"/>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1119E9"/>
    <w:rPr>
      <w:b/>
      <w:sz w:val="28"/>
      <w:lang w:val="en-US" w:eastAsia="ru-RU" w:bidi="ar-SA"/>
    </w:rPr>
  </w:style>
  <w:style w:type="character" w:customStyle="1" w:styleId="21">
    <w:name w:val="Заголовок 2 Знак"/>
    <w:link w:val="20"/>
    <w:locked/>
    <w:rsid w:val="006A376E"/>
    <w:rPr>
      <w:rFonts w:cs="Arial"/>
      <w:b/>
      <w:bCs/>
      <w:i/>
      <w:iCs/>
      <w:sz w:val="28"/>
      <w:szCs w:val="28"/>
    </w:rPr>
  </w:style>
  <w:style w:type="character" w:customStyle="1" w:styleId="30">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
    <w:rsid w:val="00134F91"/>
    <w:rPr>
      <w:b/>
      <w:sz w:val="22"/>
      <w:lang w:val="en-US" w:eastAsia="ru-RU" w:bidi="ar-SA"/>
    </w:rPr>
  </w:style>
  <w:style w:type="paragraph" w:customStyle="1" w:styleId="a4">
    <w:name w:val="УДК"/>
    <w:basedOn w:val="a0"/>
    <w:link w:val="a5"/>
    <w:qFormat/>
    <w:rsid w:val="00134858"/>
    <w:pPr>
      <w:shd w:val="clear" w:color="auto" w:fill="FFFFFF"/>
      <w:tabs>
        <w:tab w:val="left" w:pos="851"/>
      </w:tabs>
      <w:spacing w:before="120" w:after="120"/>
      <w:jc w:val="right"/>
      <w:outlineLvl w:val="0"/>
    </w:pPr>
    <w:rPr>
      <w:b/>
      <w:color w:val="000000"/>
      <w:szCs w:val="20"/>
    </w:rPr>
  </w:style>
  <w:style w:type="character" w:customStyle="1" w:styleId="a5">
    <w:name w:val="УДК Знак"/>
    <w:link w:val="a4"/>
    <w:rsid w:val="001119E9"/>
    <w:rPr>
      <w:b/>
      <w:color w:val="000000"/>
      <w:sz w:val="22"/>
      <w:lang w:val="ru-RU" w:eastAsia="ru-RU" w:bidi="ar-SA"/>
    </w:rPr>
  </w:style>
  <w:style w:type="paragraph" w:customStyle="1" w:styleId="a6">
    <w:name w:val="авторы"/>
    <w:basedOn w:val="a0"/>
    <w:link w:val="a7"/>
    <w:rsid w:val="00134858"/>
    <w:pPr>
      <w:shd w:val="clear" w:color="auto" w:fill="FFFFFF"/>
      <w:tabs>
        <w:tab w:val="left" w:pos="851"/>
      </w:tabs>
      <w:spacing w:before="120" w:after="60"/>
      <w:jc w:val="right"/>
    </w:pPr>
    <w:rPr>
      <w:b/>
      <w:i/>
      <w:color w:val="000000"/>
      <w:szCs w:val="20"/>
    </w:rPr>
  </w:style>
  <w:style w:type="character" w:customStyle="1" w:styleId="a7">
    <w:name w:val="авторы Знак"/>
    <w:link w:val="a6"/>
    <w:rsid w:val="001119E9"/>
    <w:rPr>
      <w:b/>
      <w:i/>
      <w:color w:val="000000"/>
      <w:sz w:val="22"/>
      <w:lang w:val="ru-RU" w:eastAsia="ru-RU" w:bidi="ar-SA"/>
    </w:rPr>
  </w:style>
  <w:style w:type="paragraph" w:customStyle="1" w:styleId="a8">
    <w:name w:val="Аннотация"/>
    <w:basedOn w:val="a0"/>
    <w:link w:val="a9"/>
    <w:qFormat/>
    <w:rsid w:val="0065082A"/>
    <w:pPr>
      <w:shd w:val="clear" w:color="auto" w:fill="FFFFFF"/>
      <w:spacing w:before="240" w:after="240"/>
      <w:ind w:left="1701" w:firstLine="284"/>
    </w:pPr>
    <w:rPr>
      <w:sz w:val="20"/>
      <w:szCs w:val="20"/>
    </w:rPr>
  </w:style>
  <w:style w:type="character" w:customStyle="1" w:styleId="a9">
    <w:name w:val="Аннотация Знак"/>
    <w:link w:val="a8"/>
    <w:rsid w:val="0065082A"/>
    <w:rPr>
      <w:shd w:val="clear" w:color="auto" w:fill="FFFFFF"/>
    </w:rPr>
  </w:style>
  <w:style w:type="paragraph" w:customStyle="1" w:styleId="aa">
    <w:name w:val="осн с отступом"/>
    <w:basedOn w:val="a0"/>
    <w:link w:val="ab"/>
    <w:qFormat/>
    <w:rsid w:val="00822ABA"/>
    <w:pPr>
      <w:ind w:firstLine="567"/>
    </w:pPr>
    <w:rPr>
      <w:szCs w:val="22"/>
    </w:rPr>
  </w:style>
  <w:style w:type="character" w:customStyle="1" w:styleId="ab">
    <w:name w:val="осн с отступом Знак"/>
    <w:link w:val="aa"/>
    <w:rsid w:val="00822ABA"/>
    <w:rPr>
      <w:sz w:val="22"/>
      <w:szCs w:val="22"/>
    </w:rPr>
  </w:style>
  <w:style w:type="paragraph" w:styleId="ac">
    <w:name w:val="footnote text"/>
    <w:basedOn w:val="a0"/>
    <w:semiHidden/>
    <w:rsid w:val="001119E9"/>
    <w:rPr>
      <w:sz w:val="20"/>
      <w:szCs w:val="20"/>
    </w:rPr>
  </w:style>
  <w:style w:type="character" w:styleId="ad">
    <w:name w:val="footnote reference"/>
    <w:semiHidden/>
    <w:rsid w:val="001119E9"/>
    <w:rPr>
      <w:vertAlign w:val="superscript"/>
    </w:rPr>
  </w:style>
  <w:style w:type="paragraph" w:customStyle="1" w:styleId="ae">
    <w:name w:val="Литература"/>
    <w:basedOn w:val="a0"/>
    <w:rsid w:val="00D73B6A"/>
    <w:pPr>
      <w:ind w:firstLine="284"/>
    </w:pPr>
    <w:rPr>
      <w:i/>
      <w:sz w:val="20"/>
      <w:szCs w:val="20"/>
    </w:rPr>
  </w:style>
  <w:style w:type="paragraph" w:styleId="2">
    <w:name w:val="List Bullet 2"/>
    <w:basedOn w:val="a0"/>
    <w:rsid w:val="00D1333D"/>
    <w:pPr>
      <w:numPr>
        <w:numId w:val="1"/>
      </w:numPr>
    </w:pPr>
  </w:style>
  <w:style w:type="paragraph" w:styleId="11">
    <w:name w:val="toc 1"/>
    <w:basedOn w:val="a0"/>
    <w:next w:val="a0"/>
    <w:autoRedefine/>
    <w:semiHidden/>
    <w:rsid w:val="00D1333D"/>
    <w:pPr>
      <w:tabs>
        <w:tab w:val="right" w:leader="dot" w:pos="9487"/>
      </w:tabs>
      <w:spacing w:before="120" w:after="120"/>
      <w:ind w:left="567" w:hanging="567"/>
    </w:pPr>
    <w:rPr>
      <w:b/>
      <w:bCs/>
      <w:noProof/>
    </w:rPr>
  </w:style>
  <w:style w:type="paragraph" w:styleId="z-">
    <w:name w:val="HTML Top of Form"/>
    <w:basedOn w:val="a0"/>
    <w:next w:val="a0"/>
    <w:hidden/>
    <w:rsid w:val="00D1333D"/>
    <w:pPr>
      <w:pBdr>
        <w:bottom w:val="single" w:sz="6" w:space="1" w:color="auto"/>
      </w:pBdr>
      <w:jc w:val="center"/>
    </w:pPr>
    <w:rPr>
      <w:rFonts w:ascii="Arial" w:hAnsi="Arial" w:cs="Arial"/>
      <w:vanish/>
      <w:sz w:val="16"/>
      <w:szCs w:val="16"/>
    </w:rPr>
  </w:style>
  <w:style w:type="paragraph" w:styleId="z-0">
    <w:name w:val="HTML Bottom of Form"/>
    <w:basedOn w:val="a0"/>
    <w:next w:val="a0"/>
    <w:hidden/>
    <w:rsid w:val="00D1333D"/>
    <w:pPr>
      <w:pBdr>
        <w:top w:val="single" w:sz="6" w:space="1" w:color="auto"/>
      </w:pBdr>
      <w:jc w:val="center"/>
    </w:pPr>
    <w:rPr>
      <w:rFonts w:ascii="Arial" w:hAnsi="Arial" w:cs="Arial"/>
      <w:vanish/>
      <w:sz w:val="16"/>
      <w:szCs w:val="16"/>
    </w:rPr>
  </w:style>
  <w:style w:type="paragraph" w:styleId="af">
    <w:name w:val="endnote text"/>
    <w:basedOn w:val="a0"/>
    <w:semiHidden/>
    <w:rsid w:val="00D1333D"/>
    <w:rPr>
      <w:sz w:val="20"/>
      <w:szCs w:val="20"/>
    </w:rPr>
  </w:style>
  <w:style w:type="paragraph" w:styleId="af0">
    <w:name w:val="annotation text"/>
    <w:basedOn w:val="a0"/>
    <w:semiHidden/>
    <w:rsid w:val="00D1333D"/>
    <w:rPr>
      <w:sz w:val="20"/>
      <w:szCs w:val="20"/>
    </w:rPr>
  </w:style>
  <w:style w:type="paragraph" w:styleId="af1">
    <w:name w:val="annotation subject"/>
    <w:basedOn w:val="af0"/>
    <w:next w:val="af0"/>
    <w:semiHidden/>
    <w:rsid w:val="00D1333D"/>
    <w:rPr>
      <w:b/>
      <w:bCs/>
    </w:rPr>
  </w:style>
  <w:style w:type="paragraph" w:styleId="af2">
    <w:name w:val="Document Map"/>
    <w:basedOn w:val="a0"/>
    <w:semiHidden/>
    <w:rsid w:val="00D1333D"/>
    <w:pPr>
      <w:shd w:val="clear" w:color="auto" w:fill="000080"/>
    </w:pPr>
    <w:rPr>
      <w:rFonts w:ascii="Tahoma" w:hAnsi="Tahoma" w:cs="Tahoma"/>
      <w:sz w:val="20"/>
      <w:szCs w:val="20"/>
    </w:rPr>
  </w:style>
  <w:style w:type="paragraph" w:styleId="22">
    <w:name w:val="toc 2"/>
    <w:basedOn w:val="a0"/>
    <w:next w:val="a0"/>
    <w:autoRedefine/>
    <w:semiHidden/>
    <w:rsid w:val="00D1333D"/>
    <w:pPr>
      <w:ind w:left="240"/>
    </w:pPr>
  </w:style>
  <w:style w:type="paragraph" w:customStyle="1" w:styleId="af3">
    <w:name w:val="ключ"/>
    <w:basedOn w:val="a0"/>
    <w:next w:val="a0"/>
    <w:link w:val="af4"/>
    <w:qFormat/>
    <w:rsid w:val="007F27BC"/>
    <w:pPr>
      <w:spacing w:after="120"/>
      <w:ind w:left="1701" w:hanging="1701"/>
      <w:jc w:val="left"/>
    </w:pPr>
    <w:rPr>
      <w:b/>
      <w:sz w:val="20"/>
    </w:rPr>
  </w:style>
  <w:style w:type="character" w:customStyle="1" w:styleId="af4">
    <w:name w:val="ключ Знак"/>
    <w:link w:val="af3"/>
    <w:rsid w:val="007F27BC"/>
    <w:rPr>
      <w:b/>
      <w:szCs w:val="24"/>
    </w:rPr>
  </w:style>
  <w:style w:type="paragraph" w:styleId="af5">
    <w:name w:val="Body Text"/>
    <w:basedOn w:val="a0"/>
    <w:link w:val="af6"/>
    <w:rsid w:val="00E817DF"/>
    <w:rPr>
      <w:sz w:val="28"/>
      <w:szCs w:val="20"/>
    </w:rPr>
  </w:style>
  <w:style w:type="table" w:styleId="af7">
    <w:name w:val="Table Grid"/>
    <w:basedOn w:val="a2"/>
    <w:uiPriority w:val="5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45508C"/>
    <w:rPr>
      <w:color w:val="808080"/>
    </w:rPr>
  </w:style>
  <w:style w:type="paragraph" w:styleId="a">
    <w:name w:val="List Paragraph"/>
    <w:aliases w:val="нумерованный"/>
    <w:basedOn w:val="a0"/>
    <w:link w:val="af9"/>
    <w:uiPriority w:val="34"/>
    <w:qFormat/>
    <w:rsid w:val="00014D4B"/>
    <w:pPr>
      <w:numPr>
        <w:numId w:val="11"/>
      </w:numPr>
      <w:tabs>
        <w:tab w:val="left" w:pos="567"/>
      </w:tabs>
      <w:ind w:left="0" w:firstLine="284"/>
    </w:pPr>
    <w:rPr>
      <w:szCs w:val="22"/>
      <w:lang w:eastAsia="en-US"/>
    </w:rPr>
  </w:style>
  <w:style w:type="character" w:customStyle="1" w:styleId="af9">
    <w:name w:val="Абзац списка Знак"/>
    <w:aliases w:val="нумерованный Знак"/>
    <w:link w:val="a"/>
    <w:uiPriority w:val="34"/>
    <w:locked/>
    <w:rsid w:val="00014D4B"/>
    <w:rPr>
      <w:sz w:val="22"/>
      <w:szCs w:val="22"/>
      <w:lang w:eastAsia="en-US"/>
    </w:rPr>
  </w:style>
  <w:style w:type="character" w:customStyle="1" w:styleId="af6">
    <w:name w:val="Основной текст Знак"/>
    <w:basedOn w:val="a1"/>
    <w:link w:val="af5"/>
    <w:rsid w:val="006646C0"/>
    <w:rPr>
      <w:sz w:val="28"/>
    </w:rPr>
  </w:style>
  <w:style w:type="table" w:styleId="51">
    <w:name w:val="Table Columns 5"/>
    <w:basedOn w:val="a2"/>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0">
    <w:name w:val="Заголовок 5 Знак"/>
    <w:basedOn w:val="a1"/>
    <w:link w:val="5"/>
    <w:uiPriority w:val="9"/>
    <w:rsid w:val="00822ABA"/>
    <w:rPr>
      <w:b/>
      <w:bCs/>
      <w:i/>
      <w:iCs/>
      <w:sz w:val="26"/>
      <w:szCs w:val="26"/>
    </w:rPr>
  </w:style>
  <w:style w:type="table" w:customStyle="1" w:styleId="12">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header"/>
    <w:basedOn w:val="a0"/>
    <w:link w:val="afb"/>
    <w:uiPriority w:val="99"/>
    <w:unhideWhenUsed/>
    <w:rsid w:val="00FB5B09"/>
    <w:pPr>
      <w:tabs>
        <w:tab w:val="center" w:pos="4677"/>
        <w:tab w:val="right" w:pos="9355"/>
      </w:tabs>
    </w:pPr>
  </w:style>
  <w:style w:type="character" w:customStyle="1" w:styleId="afb">
    <w:name w:val="Верхний колонтитул Знак"/>
    <w:basedOn w:val="a1"/>
    <w:link w:val="afa"/>
    <w:uiPriority w:val="99"/>
    <w:rsid w:val="00FB5B09"/>
    <w:rPr>
      <w:sz w:val="22"/>
      <w:szCs w:val="24"/>
    </w:rPr>
  </w:style>
  <w:style w:type="paragraph" w:styleId="afc">
    <w:name w:val="footer"/>
    <w:basedOn w:val="a0"/>
    <w:link w:val="afd"/>
    <w:uiPriority w:val="99"/>
    <w:unhideWhenUsed/>
    <w:rsid w:val="00FB5B09"/>
    <w:pPr>
      <w:tabs>
        <w:tab w:val="center" w:pos="4677"/>
        <w:tab w:val="right" w:pos="9355"/>
      </w:tabs>
    </w:pPr>
  </w:style>
  <w:style w:type="character" w:customStyle="1" w:styleId="afd">
    <w:name w:val="Нижний колонтитул Знак"/>
    <w:basedOn w:val="a1"/>
    <w:link w:val="afc"/>
    <w:uiPriority w:val="99"/>
    <w:rsid w:val="00FB5B09"/>
    <w:rPr>
      <w:sz w:val="22"/>
      <w:szCs w:val="24"/>
    </w:rPr>
  </w:style>
  <w:style w:type="paragraph" w:styleId="afe">
    <w:name w:val="caption"/>
    <w:basedOn w:val="a0"/>
    <w:next w:val="a0"/>
    <w:rsid w:val="0088679B"/>
    <w:pPr>
      <w:spacing w:line="360" w:lineRule="auto"/>
      <w:ind w:firstLine="709"/>
    </w:pPr>
    <w:rPr>
      <w:sz w:val="28"/>
    </w:rPr>
  </w:style>
  <w:style w:type="paragraph" w:styleId="aff">
    <w:name w:val="Normal (Web)"/>
    <w:aliases w:val="Обычный (Web)"/>
    <w:basedOn w:val="a0"/>
    <w:link w:val="aff0"/>
    <w:uiPriority w:val="99"/>
    <w:rsid w:val="0088679B"/>
    <w:pPr>
      <w:spacing w:before="100" w:beforeAutospacing="1" w:after="100" w:afterAutospacing="1"/>
    </w:pPr>
    <w:rPr>
      <w:color w:val="000000"/>
      <w:sz w:val="24"/>
    </w:rPr>
  </w:style>
  <w:style w:type="paragraph" w:customStyle="1" w:styleId="31">
    <w:name w:val="заголовок 3"/>
    <w:basedOn w:val="a0"/>
    <w:next w:val="a0"/>
    <w:qFormat/>
    <w:rsid w:val="0088679B"/>
    <w:pPr>
      <w:keepNext/>
      <w:widowControl w:val="0"/>
      <w:autoSpaceDE w:val="0"/>
      <w:autoSpaceDN w:val="0"/>
      <w:spacing w:before="60" w:after="60"/>
      <w:jc w:val="center"/>
    </w:pPr>
    <w:rPr>
      <w:b/>
      <w:szCs w:val="28"/>
    </w:rPr>
  </w:style>
  <w:style w:type="character" w:customStyle="1" w:styleId="aff0">
    <w:name w:val="Обычный (веб) Знак"/>
    <w:aliases w:val="Обычный (Web) Знак"/>
    <w:link w:val="aff"/>
    <w:uiPriority w:val="99"/>
    <w:rsid w:val="0088679B"/>
    <w:rPr>
      <w:color w:val="000000"/>
      <w:sz w:val="24"/>
      <w:szCs w:val="24"/>
    </w:rPr>
  </w:style>
  <w:style w:type="paragraph" w:customStyle="1" w:styleId="13">
    <w:name w:val="заголовок 1"/>
    <w:basedOn w:val="a0"/>
    <w:next w:val="a0"/>
    <w:qFormat/>
    <w:rsid w:val="0017078E"/>
    <w:pPr>
      <w:keepNext/>
      <w:autoSpaceDE w:val="0"/>
      <w:autoSpaceDN w:val="0"/>
      <w:spacing w:before="120"/>
      <w:jc w:val="center"/>
    </w:pPr>
    <w:rPr>
      <w:b/>
      <w:sz w:val="28"/>
      <w:szCs w:val="28"/>
    </w:rPr>
  </w:style>
  <w:style w:type="paragraph" w:customStyle="1" w:styleId="aff1">
    <w:name w:val="Автор"/>
    <w:basedOn w:val="af5"/>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2">
    <w:name w:val="Hyperlink"/>
    <w:basedOn w:val="a1"/>
    <w:uiPriority w:val="99"/>
    <w:unhideWhenUsed/>
    <w:rsid w:val="008C4565"/>
    <w:rPr>
      <w:color w:val="0000FF"/>
      <w:u w:val="single"/>
    </w:rPr>
  </w:style>
  <w:style w:type="paragraph" w:styleId="aff3">
    <w:name w:val="Balloon Text"/>
    <w:basedOn w:val="a0"/>
    <w:link w:val="aff4"/>
    <w:uiPriority w:val="99"/>
    <w:unhideWhenUsed/>
    <w:rsid w:val="008C4565"/>
    <w:pPr>
      <w:jc w:val="left"/>
    </w:pPr>
    <w:rPr>
      <w:rFonts w:ascii="Tahoma" w:eastAsiaTheme="minorEastAsia" w:hAnsi="Tahoma" w:cs="Tahoma"/>
      <w:sz w:val="16"/>
      <w:szCs w:val="16"/>
    </w:rPr>
  </w:style>
  <w:style w:type="character" w:customStyle="1" w:styleId="aff4">
    <w:name w:val="Текст выноски Знак"/>
    <w:basedOn w:val="a1"/>
    <w:link w:val="aff3"/>
    <w:uiPriority w:val="99"/>
    <w:rsid w:val="008C4565"/>
    <w:rPr>
      <w:rFonts w:ascii="Tahoma" w:eastAsiaTheme="minorEastAsia" w:hAnsi="Tahoma" w:cs="Tahoma"/>
      <w:sz w:val="16"/>
      <w:szCs w:val="16"/>
    </w:rPr>
  </w:style>
  <w:style w:type="character" w:customStyle="1" w:styleId="32">
    <w:name w:val="Основной текст с отступом 3 Знак"/>
    <w:basedOn w:val="a1"/>
    <w:link w:val="33"/>
    <w:uiPriority w:val="99"/>
    <w:rsid w:val="008C4565"/>
    <w:rPr>
      <w:rFonts w:ascii="Calibri" w:hAnsi="Calibri"/>
      <w:sz w:val="16"/>
      <w:szCs w:val="16"/>
    </w:rPr>
  </w:style>
  <w:style w:type="paragraph" w:styleId="33">
    <w:name w:val="Body Text Indent 3"/>
    <w:basedOn w:val="a0"/>
    <w:link w:val="32"/>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1"/>
    <w:uiPriority w:val="99"/>
    <w:semiHidden/>
    <w:rsid w:val="008C4565"/>
    <w:rPr>
      <w:sz w:val="16"/>
      <w:szCs w:val="16"/>
    </w:rPr>
  </w:style>
  <w:style w:type="paragraph" w:styleId="HTML">
    <w:name w:val="HTML Preformatted"/>
    <w:basedOn w:val="a0"/>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8C4565"/>
    <w:rPr>
      <w:rFonts w:ascii="Courier New" w:hAnsi="Courier New" w:cs="Courier New"/>
    </w:rPr>
  </w:style>
  <w:style w:type="paragraph" w:customStyle="1" w:styleId="aff5">
    <w:name w:val="ФОРМУЛА"/>
    <w:basedOn w:val="a0"/>
    <w:rsid w:val="0018196F"/>
    <w:pPr>
      <w:tabs>
        <w:tab w:val="center" w:pos="3686"/>
        <w:tab w:val="right" w:pos="7371"/>
      </w:tabs>
      <w:jc w:val="left"/>
    </w:pPr>
    <w:rPr>
      <w:sz w:val="24"/>
    </w:rPr>
  </w:style>
  <w:style w:type="paragraph" w:styleId="34">
    <w:name w:val="Body Text 3"/>
    <w:basedOn w:val="a0"/>
    <w:link w:val="35"/>
    <w:rsid w:val="0041203A"/>
    <w:pPr>
      <w:jc w:val="left"/>
    </w:pPr>
    <w:rPr>
      <w:sz w:val="28"/>
      <w:szCs w:val="20"/>
    </w:rPr>
  </w:style>
  <w:style w:type="character" w:customStyle="1" w:styleId="35">
    <w:name w:val="Основной текст 3 Знак"/>
    <w:basedOn w:val="a1"/>
    <w:link w:val="34"/>
    <w:rsid w:val="0041203A"/>
    <w:rPr>
      <w:sz w:val="28"/>
    </w:rPr>
  </w:style>
  <w:style w:type="numbering" w:customStyle="1" w:styleId="14">
    <w:name w:val="Нет списка1"/>
    <w:next w:val="a3"/>
    <w:uiPriority w:val="99"/>
    <w:semiHidden/>
    <w:unhideWhenUsed/>
    <w:rsid w:val="00552B0C"/>
  </w:style>
  <w:style w:type="character" w:styleId="aff6">
    <w:name w:val="Strong"/>
    <w:basedOn w:val="a1"/>
    <w:uiPriority w:val="22"/>
    <w:rsid w:val="00552B0C"/>
    <w:rPr>
      <w:b/>
      <w:bCs/>
    </w:rPr>
  </w:style>
  <w:style w:type="character" w:customStyle="1" w:styleId="hps">
    <w:name w:val="hps"/>
    <w:rsid w:val="00B44D9E"/>
    <w:rPr>
      <w:rFonts w:cs="Times New Roman"/>
    </w:rPr>
  </w:style>
  <w:style w:type="character" w:customStyle="1" w:styleId="shorttext">
    <w:name w:val="short_text"/>
    <w:basedOn w:val="a1"/>
    <w:rsid w:val="00B44D9E"/>
  </w:style>
  <w:style w:type="character" w:customStyle="1" w:styleId="Title2Char">
    <w:name w:val="Title 2 Char"/>
    <w:basedOn w:val="a1"/>
    <w:rsid w:val="00B44D9E"/>
    <w:rPr>
      <w:b/>
      <w:b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55CDF-7112-4D07-805C-0EA2C945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1742</Words>
  <Characters>9933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Люда</cp:lastModifiedBy>
  <cp:revision>4</cp:revision>
  <cp:lastPrinted>2018-03-13T08:22:00Z</cp:lastPrinted>
  <dcterms:created xsi:type="dcterms:W3CDTF">2018-08-20T15:40:00Z</dcterms:created>
  <dcterms:modified xsi:type="dcterms:W3CDTF">2018-08-20T15:42:00Z</dcterms:modified>
</cp:coreProperties>
</file>